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7CCD11C6" w:rsidR="00EA2522" w:rsidRPr="00CF4322"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lang w:val="en-US"/>
        </w:rPr>
      </w:pPr>
      <w:r w:rsidRPr="00CF4322">
        <w:rPr>
          <w:rFonts w:ascii="Arial" w:eastAsia="游ゴシック Medium" w:hAnsi="Arial"/>
          <w:b/>
          <w:bCs/>
          <w:kern w:val="0"/>
          <w:sz w:val="28"/>
          <w:szCs w:val="28"/>
          <w:lang w:val="en-US" w:eastAsia="en-US"/>
        </w:rPr>
        <w:t>3GPP T</w:t>
      </w:r>
      <w:bookmarkStart w:id="0" w:name="_Ref452454252"/>
      <w:bookmarkEnd w:id="0"/>
      <w:r w:rsidRPr="00CF4322">
        <w:rPr>
          <w:rFonts w:ascii="Arial" w:eastAsia="游ゴシック Medium" w:hAnsi="Arial"/>
          <w:b/>
          <w:bCs/>
          <w:kern w:val="0"/>
          <w:sz w:val="28"/>
          <w:szCs w:val="28"/>
          <w:lang w:val="en-US" w:eastAsia="en-US"/>
        </w:rPr>
        <w:t>SG</w:t>
      </w:r>
      <w:r w:rsidRPr="00CF4322">
        <w:rPr>
          <w:rFonts w:ascii="Arial" w:eastAsia="游ゴシック Medium" w:hAnsi="Arial"/>
          <w:b/>
          <w:bCs/>
          <w:kern w:val="0"/>
          <w:sz w:val="28"/>
          <w:szCs w:val="28"/>
          <w:lang w:val="en-US"/>
        </w:rPr>
        <w:t>-</w:t>
      </w:r>
      <w:r w:rsidRPr="00CF4322">
        <w:rPr>
          <w:rFonts w:ascii="Arial" w:eastAsia="游ゴシック Medium" w:hAnsi="Arial"/>
          <w:b/>
          <w:bCs/>
          <w:kern w:val="0"/>
          <w:sz w:val="28"/>
          <w:szCs w:val="28"/>
          <w:lang w:val="en-US" w:eastAsia="en-US"/>
        </w:rPr>
        <w:t>RAN</w:t>
      </w:r>
      <w:r w:rsidRPr="00CF4322">
        <w:rPr>
          <w:rFonts w:ascii="Arial" w:eastAsia="游ゴシック Medium" w:hAnsi="Arial"/>
          <w:b/>
          <w:bCs/>
          <w:kern w:val="0"/>
          <w:sz w:val="28"/>
          <w:szCs w:val="28"/>
          <w:lang w:val="en-US"/>
        </w:rPr>
        <w:t xml:space="preserve"> WG</w:t>
      </w:r>
      <w:r w:rsidRPr="00CF4322">
        <w:rPr>
          <w:rFonts w:ascii="Arial" w:eastAsia="游ゴシック Medium" w:hAnsi="Arial"/>
          <w:b/>
          <w:bCs/>
          <w:kern w:val="0"/>
          <w:sz w:val="28"/>
          <w:szCs w:val="28"/>
          <w:lang w:val="en-US" w:eastAsia="en-US"/>
        </w:rPr>
        <w:t>2</w:t>
      </w:r>
      <w:r w:rsidRPr="00CF4322">
        <w:rPr>
          <w:rFonts w:ascii="Arial" w:eastAsia="游ゴシック Medium" w:hAnsi="Arial"/>
          <w:b/>
          <w:bCs/>
          <w:kern w:val="0"/>
          <w:sz w:val="28"/>
          <w:szCs w:val="28"/>
          <w:lang w:val="en-US"/>
        </w:rPr>
        <w:t xml:space="preserve"> #125bis</w:t>
      </w:r>
      <w:r w:rsidRPr="00CF4322">
        <w:rPr>
          <w:rFonts w:ascii="Arial" w:eastAsia="游ゴシック Medium" w:hAnsi="Arial"/>
          <w:b/>
          <w:bCs/>
          <w:kern w:val="0"/>
          <w:sz w:val="28"/>
          <w:szCs w:val="28"/>
          <w:lang w:val="en-US" w:eastAsia="en-US"/>
        </w:rPr>
        <w:tab/>
      </w:r>
      <w:r w:rsidR="002A6895" w:rsidRPr="002A6895">
        <w:rPr>
          <w:rFonts w:ascii="Arial" w:eastAsia="游ゴシック Medium" w:hAnsi="Arial"/>
          <w:b/>
          <w:bCs/>
          <w:kern w:val="0"/>
          <w:sz w:val="28"/>
          <w:szCs w:val="28"/>
          <w:lang w:val="en-US" w:eastAsia="en-US"/>
        </w:rPr>
        <w:t>R2-2403218</w:t>
      </w:r>
    </w:p>
    <w:p w14:paraId="7D034045" w14:textId="63E7EC74" w:rsidR="00EA2522" w:rsidRPr="00CF4322"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sidRPr="00CF4322">
        <w:rPr>
          <w:rFonts w:ascii="Arial" w:eastAsia="游ゴシック Medium" w:hAnsi="Arial"/>
          <w:b/>
          <w:bCs/>
          <w:kern w:val="0"/>
          <w:sz w:val="24"/>
          <w:szCs w:val="20"/>
          <w:lang w:val="en-US"/>
        </w:rPr>
        <w:t>Changsha, C</w:t>
      </w:r>
      <w:r w:rsidR="00E879DC" w:rsidRPr="00CF4322">
        <w:rPr>
          <w:rFonts w:ascii="Arial" w:eastAsia="游ゴシック Medium" w:hAnsi="Arial"/>
          <w:b/>
          <w:bCs/>
          <w:kern w:val="0"/>
          <w:sz w:val="24"/>
          <w:szCs w:val="20"/>
          <w:lang w:val="en-US"/>
        </w:rPr>
        <w:t>hina</w:t>
      </w:r>
      <w:r w:rsidRPr="00CF4322">
        <w:rPr>
          <w:rFonts w:ascii="Arial" w:eastAsia="游ゴシック Medium" w:hAnsi="Arial"/>
          <w:b/>
          <w:bCs/>
          <w:kern w:val="0"/>
          <w:sz w:val="24"/>
          <w:szCs w:val="20"/>
          <w:lang w:val="en-US"/>
        </w:rPr>
        <w:t>, 15-19 April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1D52E46E" w:rsidR="00EA2522" w:rsidRPr="00CF4322" w:rsidRDefault="00EA2522" w:rsidP="00EA2522">
      <w:pPr>
        <w:widowControl/>
        <w:spacing w:after="120"/>
        <w:jc w:val="left"/>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694374" w:rsidRPr="00CF4322">
        <w:rPr>
          <w:rFonts w:ascii="Arial" w:eastAsia="游ゴシック Medium" w:hAnsi="Arial" w:cs="Arial"/>
          <w:b/>
          <w:bCs/>
          <w:kern w:val="0"/>
          <w:sz w:val="24"/>
          <w:szCs w:val="20"/>
          <w:lang w:val="en-US"/>
        </w:rPr>
        <w:t>8.6.2</w:t>
      </w:r>
      <w:r w:rsidR="00694374" w:rsidRPr="00CF4322">
        <w:rPr>
          <w:rFonts w:ascii="Arial" w:eastAsia="游ゴシック Medium" w:hAnsi="Arial" w:cs="Arial"/>
          <w:b/>
          <w:bCs/>
          <w:kern w:val="0"/>
          <w:sz w:val="24"/>
          <w:szCs w:val="20"/>
          <w:lang w:val="en-US"/>
        </w:rPr>
        <w:tab/>
        <w:t>Inter-CU LTM</w:t>
      </w:r>
    </w:p>
    <w:p w14:paraId="604365C4" w14:textId="5BADDD4B"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D342DD" w:rsidRPr="00D342DD">
        <w:rPr>
          <w:rFonts w:ascii="Arial" w:eastAsia="游ゴシック Medium" w:hAnsi="Arial" w:cs="Arial"/>
          <w:b/>
          <w:bCs/>
          <w:kern w:val="0"/>
          <w:sz w:val="24"/>
          <w:szCs w:val="20"/>
          <w:lang w:val="en-US"/>
        </w:rPr>
        <w:t>Discussion on challenges for 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7696C702" w14:textId="351817DB" w:rsidR="00EA2522" w:rsidRPr="00CF4322" w:rsidRDefault="00694374" w:rsidP="00EA2522">
      <w:pPr>
        <w:widowControl/>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w:t>
      </w:r>
      <w:r w:rsidR="00A102F3" w:rsidRPr="00CF4322">
        <w:rPr>
          <w:rFonts w:ascii="Arial" w:eastAsia="游ゴシック Medium" w:hAnsi="Arial"/>
          <w:kern w:val="0"/>
          <w:sz w:val="20"/>
          <w:szCs w:val="20"/>
          <w:lang w:val="en-US"/>
        </w:rPr>
        <w:t xml:space="preserve">the approved </w:t>
      </w:r>
      <w:r w:rsidR="00C93F46">
        <w:rPr>
          <w:rFonts w:ascii="Arial" w:eastAsia="游ゴシック Medium" w:hAnsi="Arial" w:hint="eastAsia"/>
          <w:kern w:val="0"/>
          <w:sz w:val="20"/>
          <w:szCs w:val="20"/>
          <w:lang w:val="en-US"/>
        </w:rPr>
        <w:t xml:space="preserve">Rel-19 </w:t>
      </w:r>
      <w:r w:rsidR="00A102F3" w:rsidRPr="00CF4322">
        <w:rPr>
          <w:rFonts w:ascii="Arial" w:eastAsia="游ゴシック Medium" w:hAnsi="Arial"/>
          <w:kern w:val="0"/>
          <w:sz w:val="20"/>
          <w:szCs w:val="20"/>
          <w:lang w:val="en-US"/>
        </w:rPr>
        <w:t xml:space="preserve">WID [1] </w:t>
      </w:r>
      <w:r w:rsidR="00536406" w:rsidRPr="00CF4322">
        <w:rPr>
          <w:rFonts w:ascii="Arial" w:eastAsia="游ゴシック Medium" w:hAnsi="Arial"/>
          <w:kern w:val="0"/>
          <w:sz w:val="20"/>
          <w:szCs w:val="20"/>
          <w:lang w:val="en-US"/>
        </w:rPr>
        <w:t xml:space="preserve">there are four </w:t>
      </w:r>
      <w:r w:rsidR="007353BD" w:rsidRPr="00CF4322">
        <w:rPr>
          <w:rFonts w:ascii="Arial" w:eastAsia="游ゴシック Medium" w:hAnsi="Arial"/>
          <w:kern w:val="0"/>
          <w:sz w:val="20"/>
          <w:szCs w:val="20"/>
          <w:lang w:val="en-US"/>
        </w:rPr>
        <w:t>objectives,</w:t>
      </w:r>
      <w:r w:rsidR="00536406" w:rsidRPr="00CF4322">
        <w:rPr>
          <w:rFonts w:ascii="Arial" w:eastAsia="游ゴシック Medium" w:hAnsi="Arial"/>
          <w:kern w:val="0"/>
          <w:sz w:val="20"/>
          <w:szCs w:val="20"/>
          <w:lang w:val="en-US"/>
        </w:rPr>
        <w:t xml:space="preserve"> and the first one is </w:t>
      </w:r>
      <w:r w:rsidR="00D9609D" w:rsidRPr="00CF4322">
        <w:rPr>
          <w:rFonts w:ascii="Arial" w:eastAsia="游ゴシック Medium" w:hAnsi="Arial"/>
          <w:kern w:val="0"/>
          <w:sz w:val="20"/>
          <w:szCs w:val="20"/>
          <w:lang w:val="en-US"/>
        </w:rPr>
        <w:t xml:space="preserve">the overall work on inter-CU LTM </w:t>
      </w:r>
      <w:r w:rsidR="00536406" w:rsidRPr="00CF4322">
        <w:rPr>
          <w:rFonts w:ascii="Arial" w:eastAsia="游ゴシック Medium" w:hAnsi="Arial"/>
          <w:kern w:val="0"/>
          <w:sz w:val="20"/>
          <w:szCs w:val="20"/>
          <w:lang w:val="en-US"/>
        </w:rPr>
        <w:t>as follows:</w:t>
      </w:r>
    </w:p>
    <w:p w14:paraId="49DCFE37" w14:textId="77777777" w:rsidR="00536406" w:rsidRPr="00CF4322" w:rsidRDefault="00536406" w:rsidP="00EA2522">
      <w:pPr>
        <w:widowControl/>
        <w:rPr>
          <w:rFonts w:ascii="Arial" w:eastAsia="游ゴシック Medium" w:hAnsi="Arial"/>
          <w:kern w:val="0"/>
          <w:sz w:val="20"/>
          <w:szCs w:val="20"/>
          <w:lang w:val="en-US"/>
        </w:rPr>
      </w:pPr>
    </w:p>
    <w:tbl>
      <w:tblPr>
        <w:tblStyle w:val="ae"/>
        <w:tblW w:w="0" w:type="auto"/>
        <w:tblLook w:val="04A0" w:firstRow="1" w:lastRow="0" w:firstColumn="1" w:lastColumn="0" w:noHBand="0" w:noVBand="1"/>
      </w:tblPr>
      <w:tblGrid>
        <w:gridCol w:w="9629"/>
      </w:tblGrid>
      <w:tr w:rsidR="00536406" w:rsidRPr="00CF4322" w14:paraId="48DE901B" w14:textId="77777777" w:rsidTr="00536406">
        <w:tc>
          <w:tcPr>
            <w:tcW w:w="9629" w:type="dxa"/>
          </w:tcPr>
          <w:p w14:paraId="2E9DDE14" w14:textId="77777777" w:rsidR="00536406" w:rsidRPr="00CF4322" w:rsidRDefault="00536406" w:rsidP="00536406">
            <w:pPr>
              <w:widowControl/>
              <w:numPr>
                <w:ilvl w:val="0"/>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Specify support for inter-CU Layer1/Layer 2 Triggered Mobility (LTM) [RAN2, RAN3]</w:t>
            </w:r>
          </w:p>
          <w:p w14:paraId="795D6DDE"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 xml:space="preserve">Prioritize the case when CU is acting as MN when DC is not </w:t>
            </w:r>
            <w:proofErr w:type="gramStart"/>
            <w:r w:rsidRPr="00CF4322">
              <w:rPr>
                <w:rFonts w:ascii="Times New Roman" w:eastAsia="游明朝" w:hAnsi="Times New Roman" w:cs="Times New Roman"/>
                <w:bCs/>
                <w:kern w:val="0"/>
                <w:sz w:val="20"/>
                <w:szCs w:val="20"/>
                <w:lang w:val="en-US" w:eastAsia="en-GB"/>
              </w:rPr>
              <w:t>configured</w:t>
            </w:r>
            <w:proofErr w:type="gramEnd"/>
          </w:p>
          <w:p w14:paraId="104CDE3B"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 xml:space="preserve">As secondary priority, support the case when NR-DC is </w:t>
            </w:r>
            <w:proofErr w:type="gramStart"/>
            <w:r w:rsidRPr="00CF4322">
              <w:rPr>
                <w:rFonts w:ascii="Times New Roman" w:eastAsia="游明朝" w:hAnsi="Times New Roman" w:cs="Times New Roman"/>
                <w:bCs/>
                <w:kern w:val="0"/>
                <w:sz w:val="20"/>
                <w:szCs w:val="20"/>
                <w:lang w:val="en-US" w:eastAsia="en-GB"/>
              </w:rPr>
              <w:t>configured</w:t>
            </w:r>
            <w:proofErr w:type="gramEnd"/>
            <w:r w:rsidRPr="00CF4322">
              <w:rPr>
                <w:rFonts w:ascii="Times New Roman" w:eastAsia="游明朝" w:hAnsi="Times New Roman" w:cs="Times New Roman"/>
                <w:bCs/>
                <w:kern w:val="0"/>
                <w:sz w:val="20"/>
                <w:szCs w:val="20"/>
                <w:lang w:val="en-US" w:eastAsia="en-GB"/>
              </w:rPr>
              <w:t xml:space="preserve"> and CU is acting as SN and MCG is unchanged</w:t>
            </w:r>
          </w:p>
          <w:p w14:paraId="6FF62538"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 xml:space="preserve">As secondary priority, support the case when NR-DC is configured, CU is acting as MN and SCG is unchanged or SCG is </w:t>
            </w:r>
            <w:proofErr w:type="gramStart"/>
            <w:r w:rsidRPr="00CF4322">
              <w:rPr>
                <w:rFonts w:ascii="Times New Roman" w:eastAsia="游明朝" w:hAnsi="Times New Roman" w:cs="Times New Roman"/>
                <w:bCs/>
                <w:kern w:val="0"/>
                <w:sz w:val="20"/>
                <w:szCs w:val="20"/>
                <w:lang w:val="en-US" w:eastAsia="en-GB"/>
              </w:rPr>
              <w:t>released</w:t>
            </w:r>
            <w:proofErr w:type="gramEnd"/>
          </w:p>
          <w:p w14:paraId="50FEC07E" w14:textId="77777777" w:rsidR="00536406" w:rsidRPr="00CF4322" w:rsidRDefault="00536406" w:rsidP="00536406">
            <w:pPr>
              <w:widowControl/>
              <w:numPr>
                <w:ilvl w:val="2"/>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 xml:space="preserve">Note: The case that LTM is configured in both MCG and SCG is excluded </w:t>
            </w:r>
          </w:p>
          <w:p w14:paraId="582B7205"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Specify support for subsequent LTM mobility procedures aiming to avoid RRC configuration between cell switches as per Rel-18 LTM</w:t>
            </w:r>
          </w:p>
          <w:p w14:paraId="15C21843" w14:textId="77777777" w:rsidR="00536406" w:rsidRPr="00CF4322" w:rsidRDefault="00536406" w:rsidP="00536406">
            <w:pPr>
              <w:widowControl/>
              <w:numPr>
                <w:ilvl w:val="2"/>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 xml:space="preserve">Coordination with SA3 needed with respect to security key </w:t>
            </w:r>
            <w:proofErr w:type="gramStart"/>
            <w:r w:rsidRPr="00CF4322">
              <w:rPr>
                <w:rFonts w:ascii="Times New Roman" w:eastAsia="游明朝" w:hAnsi="Times New Roman" w:cs="Times New Roman"/>
                <w:bCs/>
                <w:kern w:val="0"/>
                <w:sz w:val="20"/>
                <w:szCs w:val="20"/>
                <w:lang w:val="en-US" w:eastAsia="en-GB"/>
              </w:rPr>
              <w:t>handling</w:t>
            </w:r>
            <w:proofErr w:type="gramEnd"/>
            <w:r w:rsidRPr="00CF4322">
              <w:rPr>
                <w:rFonts w:ascii="Times New Roman" w:eastAsia="游明朝" w:hAnsi="Times New Roman" w:cs="Times New Roman"/>
                <w:bCs/>
                <w:kern w:val="0"/>
                <w:sz w:val="20"/>
                <w:szCs w:val="20"/>
                <w:lang w:val="en-US" w:eastAsia="en-GB"/>
              </w:rPr>
              <w:t xml:space="preserve"> </w:t>
            </w:r>
          </w:p>
          <w:p w14:paraId="029FD5ED" w14:textId="40C099EA"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Note: Rel. 18 intra-CU LTM procedure is considered as baseline for adding inter-CU support</w:t>
            </w:r>
          </w:p>
        </w:tc>
      </w:tr>
    </w:tbl>
    <w:p w14:paraId="3B79131E" w14:textId="77777777" w:rsidR="00536406" w:rsidRPr="00CF4322" w:rsidRDefault="00536406" w:rsidP="00EA2522">
      <w:pPr>
        <w:widowControl/>
        <w:rPr>
          <w:rFonts w:ascii="Arial" w:eastAsia="游ゴシック Medium" w:hAnsi="Arial"/>
          <w:kern w:val="0"/>
          <w:sz w:val="20"/>
          <w:szCs w:val="20"/>
          <w:lang w:val="en-US"/>
        </w:rPr>
      </w:pPr>
    </w:p>
    <w:p w14:paraId="115D8BDE" w14:textId="04941569" w:rsidR="00EA2522" w:rsidRPr="00CF4322" w:rsidRDefault="00127E13" w:rsidP="00EA2522">
      <w:pPr>
        <w:widowControl/>
        <w:rPr>
          <w:rFonts w:ascii="Arial" w:eastAsia="游ゴシック Medium" w:hAnsi="Arial"/>
          <w:kern w:val="0"/>
          <w:sz w:val="20"/>
          <w:szCs w:val="20"/>
          <w:lang w:val="en-US"/>
        </w:rPr>
      </w:pPr>
      <w:r w:rsidRPr="00CF4322">
        <w:rPr>
          <w:rFonts w:ascii="Arial" w:eastAsia="游ゴシック Medium" w:hAnsi="Arial"/>
          <w:kern w:val="0"/>
          <w:sz w:val="20"/>
          <w:szCs w:val="20"/>
          <w:lang w:val="en-US"/>
        </w:rPr>
        <w:t>As the first step</w:t>
      </w:r>
      <w:r w:rsidR="004453C7" w:rsidRPr="00CF4322">
        <w:rPr>
          <w:rFonts w:ascii="Arial" w:eastAsia="游ゴシック Medium" w:hAnsi="Arial"/>
          <w:kern w:val="0"/>
          <w:sz w:val="20"/>
          <w:szCs w:val="20"/>
          <w:lang w:val="en-US"/>
        </w:rPr>
        <w:t xml:space="preserve"> of this work</w:t>
      </w:r>
      <w:r w:rsidR="00CD53B2" w:rsidRPr="00CF4322">
        <w:rPr>
          <w:rFonts w:ascii="Arial" w:eastAsia="游ゴシック Medium" w:hAnsi="Arial"/>
          <w:kern w:val="0"/>
          <w:sz w:val="20"/>
          <w:szCs w:val="20"/>
          <w:lang w:val="en-US"/>
        </w:rPr>
        <w:t xml:space="preserve"> in Rel-19</w:t>
      </w:r>
      <w:r w:rsidRPr="00CF4322">
        <w:rPr>
          <w:rFonts w:ascii="Arial" w:eastAsia="游ゴシック Medium" w:hAnsi="Arial"/>
          <w:kern w:val="0"/>
          <w:sz w:val="20"/>
          <w:szCs w:val="20"/>
          <w:lang w:val="en-US"/>
        </w:rPr>
        <w:t xml:space="preserve">, we </w:t>
      </w:r>
      <w:r w:rsidR="00CD53B2" w:rsidRPr="00CF4322">
        <w:rPr>
          <w:rFonts w:ascii="Arial" w:eastAsia="游ゴシック Medium" w:hAnsi="Arial"/>
          <w:kern w:val="0"/>
          <w:sz w:val="20"/>
          <w:szCs w:val="20"/>
          <w:lang w:val="en-US"/>
        </w:rPr>
        <w:t xml:space="preserve">start </w:t>
      </w:r>
      <w:r w:rsidRPr="00CF4322">
        <w:rPr>
          <w:rFonts w:ascii="Arial" w:eastAsia="游ゴシック Medium" w:hAnsi="Arial"/>
          <w:kern w:val="0"/>
          <w:sz w:val="20"/>
          <w:szCs w:val="20"/>
          <w:lang w:val="en-US"/>
        </w:rPr>
        <w:t>discuss</w:t>
      </w:r>
      <w:r w:rsidR="00CD53B2" w:rsidRPr="00CF4322">
        <w:rPr>
          <w:rFonts w:ascii="Arial" w:eastAsia="游ゴシック Medium" w:hAnsi="Arial"/>
          <w:kern w:val="0"/>
          <w:sz w:val="20"/>
          <w:szCs w:val="20"/>
          <w:lang w:val="en-US"/>
        </w:rPr>
        <w:t>ing</w:t>
      </w:r>
      <w:r w:rsidRPr="00CF4322">
        <w:rPr>
          <w:rFonts w:ascii="Arial" w:eastAsia="游ゴシック Medium" w:hAnsi="Arial"/>
          <w:kern w:val="0"/>
          <w:sz w:val="20"/>
          <w:szCs w:val="20"/>
          <w:lang w:val="en-US"/>
        </w:rPr>
        <w:t xml:space="preserve"> challenges to support the inter-CU LTM and provide our views including possible approaches.</w:t>
      </w:r>
    </w:p>
    <w:p w14:paraId="4CCB8C1B" w14:textId="77777777" w:rsidR="00EA2522" w:rsidRPr="00CF43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lang w:val="en-US"/>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37CAB416" w14:textId="64CF166B" w:rsidR="00EA2522" w:rsidRPr="00CF4322" w:rsidRDefault="00EA2522" w:rsidP="00EA2522">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2.1</w:t>
      </w:r>
      <w:r w:rsidRPr="00CF4322">
        <w:rPr>
          <w:rFonts w:ascii="Arial" w:eastAsia="游ゴシック Medium" w:hAnsi="Arial"/>
          <w:kern w:val="0"/>
          <w:sz w:val="28"/>
          <w:szCs w:val="20"/>
          <w:lang w:val="en-US"/>
        </w:rPr>
        <w:tab/>
      </w:r>
      <w:r w:rsidR="00C51CB9">
        <w:rPr>
          <w:rFonts w:ascii="Arial" w:eastAsia="游ゴシック Medium" w:hAnsi="Arial" w:hint="eastAsia"/>
          <w:kern w:val="0"/>
          <w:sz w:val="28"/>
          <w:szCs w:val="20"/>
          <w:lang w:val="en-US"/>
        </w:rPr>
        <w:t xml:space="preserve">Overview of </w:t>
      </w:r>
      <w:r w:rsidR="009652D7" w:rsidRPr="00CF4322">
        <w:rPr>
          <w:rFonts w:ascii="Arial" w:eastAsia="游ゴシック Medium" w:hAnsi="Arial"/>
          <w:kern w:val="0"/>
          <w:sz w:val="28"/>
          <w:szCs w:val="20"/>
          <w:lang w:val="en-US"/>
        </w:rPr>
        <w:t>inter-CU LTM</w:t>
      </w:r>
    </w:p>
    <w:p w14:paraId="766B8662" w14:textId="2486CA05" w:rsidR="00EA2522" w:rsidRPr="00CF4322" w:rsidRDefault="009652D7" w:rsidP="00EA2522">
      <w:pPr>
        <w:widowControl/>
        <w:spacing w:after="120" w:line="240" w:lineRule="atLeas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Rel-18, the LTM is supported only for intra-CU case. Top level decision of LTM preparation is done by </w:t>
      </w:r>
      <w:r w:rsidR="00816082" w:rsidRPr="00CF4322">
        <w:rPr>
          <w:rFonts w:ascii="Arial" w:eastAsia="游ゴシック Medium" w:hAnsi="Arial"/>
          <w:kern w:val="0"/>
          <w:sz w:val="20"/>
          <w:szCs w:val="20"/>
          <w:lang w:val="en-US"/>
        </w:rPr>
        <w:t xml:space="preserve">the </w:t>
      </w:r>
      <w:r w:rsidRPr="00CF4322">
        <w:rPr>
          <w:rFonts w:ascii="Arial" w:eastAsia="游ゴシック Medium" w:hAnsi="Arial"/>
          <w:kern w:val="0"/>
          <w:sz w:val="20"/>
          <w:szCs w:val="20"/>
          <w:lang w:val="en-US"/>
        </w:rPr>
        <w:t xml:space="preserve">CU and the LTM execution decision </w:t>
      </w:r>
      <w:r w:rsidR="00C87066">
        <w:rPr>
          <w:rFonts w:ascii="Arial" w:eastAsia="游ゴシック Medium" w:hAnsi="Arial" w:hint="eastAsia"/>
          <w:kern w:val="0"/>
          <w:sz w:val="20"/>
          <w:szCs w:val="20"/>
          <w:lang w:val="en-US"/>
        </w:rPr>
        <w:t xml:space="preserve">is </w:t>
      </w:r>
      <w:r w:rsidRPr="00CF4322">
        <w:rPr>
          <w:rFonts w:ascii="Arial" w:eastAsia="游ゴシック Medium" w:hAnsi="Arial"/>
          <w:kern w:val="0"/>
          <w:sz w:val="20"/>
          <w:szCs w:val="20"/>
          <w:lang w:val="en-US"/>
        </w:rPr>
        <w:t xml:space="preserve">by </w:t>
      </w:r>
      <w:r w:rsidR="00816082" w:rsidRPr="00CF4322">
        <w:rPr>
          <w:rFonts w:ascii="Arial" w:eastAsia="游ゴシック Medium" w:hAnsi="Arial"/>
          <w:kern w:val="0"/>
          <w:sz w:val="20"/>
          <w:szCs w:val="20"/>
          <w:lang w:val="en-US"/>
        </w:rPr>
        <w:t xml:space="preserve">the </w:t>
      </w:r>
      <w:r w:rsidRPr="00CF4322">
        <w:rPr>
          <w:rFonts w:ascii="Arial" w:eastAsia="游ゴシック Medium" w:hAnsi="Arial"/>
          <w:kern w:val="0"/>
          <w:sz w:val="20"/>
          <w:szCs w:val="20"/>
          <w:lang w:val="en-US"/>
        </w:rPr>
        <w:t xml:space="preserve">DU. </w:t>
      </w:r>
      <w:r w:rsidR="00816082" w:rsidRPr="00CF4322">
        <w:rPr>
          <w:rFonts w:ascii="Arial" w:eastAsia="游ゴシック Medium" w:hAnsi="Arial"/>
          <w:kern w:val="0"/>
          <w:sz w:val="20"/>
          <w:szCs w:val="20"/>
          <w:lang w:val="en-US"/>
        </w:rPr>
        <w:t xml:space="preserve">Likewise, the CU generates the candidate cell configurations containing lower layer configurations provided by each candidate DU. </w:t>
      </w:r>
      <w:r w:rsidRPr="00CF4322">
        <w:rPr>
          <w:rFonts w:ascii="Arial" w:eastAsia="游ゴシック Medium" w:hAnsi="Arial"/>
          <w:kern w:val="0"/>
          <w:sz w:val="20"/>
          <w:szCs w:val="20"/>
          <w:lang w:val="en-US"/>
        </w:rPr>
        <w:t>Even for the inter-CU LTM, this fundamental functional split should be kept.</w:t>
      </w:r>
      <w:r w:rsidR="00816082" w:rsidRPr="00CF4322">
        <w:rPr>
          <w:rFonts w:ascii="Arial" w:eastAsia="游ゴシック Medium" w:hAnsi="Arial"/>
          <w:kern w:val="0"/>
          <w:sz w:val="20"/>
          <w:szCs w:val="20"/>
          <w:lang w:val="en-US"/>
        </w:rPr>
        <w:t xml:space="preserve"> With this basic assumption, we discuss potential challenges for inter-CU LTM.</w:t>
      </w:r>
    </w:p>
    <w:p w14:paraId="34444E13" w14:textId="1A438E18" w:rsidR="00816082" w:rsidRPr="00CF4322" w:rsidRDefault="00816082" w:rsidP="00EA2522">
      <w:pPr>
        <w:widowControl/>
        <w:spacing w:after="120" w:line="240" w:lineRule="atLeast"/>
        <w:rPr>
          <w:rFonts w:ascii="Arial" w:eastAsia="游ゴシック Medium" w:hAnsi="Arial"/>
          <w:i/>
          <w:iCs/>
          <w:kern w:val="0"/>
          <w:sz w:val="20"/>
          <w:szCs w:val="20"/>
          <w:lang w:val="en-US"/>
        </w:rPr>
      </w:pPr>
      <w:r w:rsidRPr="00CF4322">
        <w:rPr>
          <w:rFonts w:ascii="Arial" w:eastAsia="游ゴシック Medium" w:hAnsi="Arial"/>
          <w:b/>
          <w:bCs/>
          <w:i/>
          <w:iCs/>
          <w:kern w:val="0"/>
          <w:sz w:val="20"/>
          <w:szCs w:val="20"/>
          <w:lang w:val="en-US"/>
        </w:rPr>
        <w:t xml:space="preserve">Observation 1. </w:t>
      </w:r>
      <w:r w:rsidRPr="00CF4322">
        <w:rPr>
          <w:rFonts w:ascii="Arial" w:eastAsia="游ゴシック Medium" w:hAnsi="Arial"/>
          <w:i/>
          <w:iCs/>
          <w:kern w:val="0"/>
          <w:sz w:val="20"/>
          <w:szCs w:val="20"/>
          <w:lang w:val="en-US"/>
        </w:rPr>
        <w:t>Functional split between the CU and the DU</w:t>
      </w:r>
      <w:r w:rsidR="00050AEC" w:rsidRPr="00CF4322">
        <w:rPr>
          <w:rFonts w:ascii="Arial" w:eastAsia="游ゴシック Medium" w:hAnsi="Arial"/>
          <w:i/>
          <w:iCs/>
          <w:kern w:val="0"/>
          <w:sz w:val="20"/>
          <w:szCs w:val="20"/>
          <w:lang w:val="en-US"/>
        </w:rPr>
        <w:t xml:space="preserve"> in inter-CU LTM</w:t>
      </w:r>
      <w:r w:rsidRPr="00CF4322">
        <w:rPr>
          <w:rFonts w:ascii="Arial" w:eastAsia="游ゴシック Medium" w:hAnsi="Arial"/>
          <w:i/>
          <w:iCs/>
          <w:kern w:val="0"/>
          <w:sz w:val="20"/>
          <w:szCs w:val="20"/>
          <w:lang w:val="en-US"/>
        </w:rPr>
        <w:t xml:space="preserve"> </w:t>
      </w:r>
      <w:r w:rsidR="00050AEC" w:rsidRPr="00CF4322">
        <w:rPr>
          <w:rFonts w:ascii="Arial" w:eastAsia="游ゴシック Medium" w:hAnsi="Arial"/>
          <w:i/>
          <w:iCs/>
          <w:kern w:val="0"/>
          <w:sz w:val="20"/>
          <w:szCs w:val="20"/>
          <w:lang w:val="en-US"/>
        </w:rPr>
        <w:t>should be</w:t>
      </w:r>
      <w:r w:rsidRPr="00CF4322">
        <w:rPr>
          <w:rFonts w:ascii="Arial" w:eastAsia="游ゴシック Medium" w:hAnsi="Arial"/>
          <w:i/>
          <w:iCs/>
          <w:kern w:val="0"/>
          <w:sz w:val="20"/>
          <w:szCs w:val="20"/>
          <w:lang w:val="en-US"/>
        </w:rPr>
        <w:t xml:space="preserve"> same as intra-CU LTM.</w:t>
      </w:r>
    </w:p>
    <w:p w14:paraId="6DAE30A0" w14:textId="77777777" w:rsidR="00816082" w:rsidRPr="00CF4322" w:rsidRDefault="00816082" w:rsidP="00EA2522">
      <w:pPr>
        <w:widowControl/>
        <w:spacing w:after="120" w:line="240" w:lineRule="atLeast"/>
        <w:rPr>
          <w:rFonts w:ascii="Arial" w:eastAsia="游ゴシック Medium" w:hAnsi="Arial"/>
          <w:kern w:val="0"/>
          <w:sz w:val="20"/>
          <w:szCs w:val="20"/>
          <w:lang w:val="en-US"/>
        </w:rPr>
      </w:pPr>
    </w:p>
    <w:p w14:paraId="4B42742E" w14:textId="190AF315" w:rsidR="00050AEC" w:rsidRPr="00CF4322" w:rsidRDefault="00050AEC" w:rsidP="00EA2522">
      <w:pPr>
        <w:widowControl/>
        <w:spacing w:after="120" w:line="240" w:lineRule="atLeas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There are at least following challenges to be </w:t>
      </w:r>
      <w:r w:rsidR="00BC280D">
        <w:rPr>
          <w:rFonts w:ascii="Arial" w:eastAsia="游ゴシック Medium" w:hAnsi="Arial" w:hint="eastAsia"/>
          <w:kern w:val="0"/>
          <w:sz w:val="20"/>
          <w:szCs w:val="20"/>
          <w:lang w:val="en-US"/>
        </w:rPr>
        <w:t>discussed in Rel-19</w:t>
      </w:r>
      <w:r w:rsidRPr="00CF4322">
        <w:rPr>
          <w:rFonts w:ascii="Arial" w:eastAsia="游ゴシック Medium" w:hAnsi="Arial"/>
          <w:kern w:val="0"/>
          <w:sz w:val="20"/>
          <w:szCs w:val="20"/>
          <w:lang w:val="en-US"/>
        </w:rPr>
        <w:t>.</w:t>
      </w:r>
    </w:p>
    <w:p w14:paraId="34CF6E5A" w14:textId="0445B279" w:rsidR="00050AEC" w:rsidRPr="00CF4322" w:rsidRDefault="00050AEC" w:rsidP="00CC3816">
      <w:pPr>
        <w:pStyle w:val="a9"/>
        <w:widowControl/>
        <w:numPr>
          <w:ilvl w:val="0"/>
          <w:numId w:val="3"/>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 xml:space="preserve">Inter-node (CU) </w:t>
      </w:r>
      <w:proofErr w:type="gramStart"/>
      <w:r w:rsidR="00CF4322" w:rsidRPr="00CF4322">
        <w:rPr>
          <w:rFonts w:ascii="Arial" w:eastAsia="游ゴシック Medium" w:hAnsi="Arial"/>
          <w:kern w:val="0"/>
          <w:sz w:val="20"/>
          <w:szCs w:val="20"/>
        </w:rPr>
        <w:t>signaling</w:t>
      </w:r>
      <w:proofErr w:type="gramEnd"/>
    </w:p>
    <w:p w14:paraId="156E68DD" w14:textId="08DB351F" w:rsidR="00050AEC" w:rsidRPr="00CF4322" w:rsidRDefault="00C57BD1" w:rsidP="00CC3816">
      <w:pPr>
        <w:pStyle w:val="a9"/>
        <w:widowControl/>
        <w:numPr>
          <w:ilvl w:val="1"/>
          <w:numId w:val="3"/>
        </w:numPr>
        <w:snapToGrid w:val="0"/>
        <w:spacing w:after="120" w:line="300" w:lineRule="auto"/>
        <w:ind w:hanging="442"/>
        <w:rPr>
          <w:rFonts w:ascii="Arial" w:eastAsia="游ゴシック Medium" w:hAnsi="Arial"/>
          <w:kern w:val="0"/>
          <w:sz w:val="20"/>
          <w:szCs w:val="20"/>
        </w:rPr>
      </w:pPr>
      <w:r>
        <w:rPr>
          <w:rFonts w:ascii="Arial" w:eastAsia="游ゴシック Medium" w:hAnsi="Arial"/>
          <w:kern w:val="0"/>
          <w:sz w:val="20"/>
          <w:szCs w:val="20"/>
        </w:rPr>
        <w:t>I</w:t>
      </w:r>
      <w:r>
        <w:rPr>
          <w:rFonts w:ascii="Arial" w:eastAsia="游ゴシック Medium" w:hAnsi="Arial" w:hint="eastAsia"/>
          <w:kern w:val="0"/>
          <w:sz w:val="20"/>
          <w:szCs w:val="20"/>
        </w:rPr>
        <w:t>ntroducing n</w:t>
      </w:r>
      <w:r w:rsidR="00CF4322" w:rsidRPr="00CF4322">
        <w:rPr>
          <w:rFonts w:ascii="Arial" w:eastAsia="游ゴシック Medium" w:hAnsi="Arial"/>
          <w:kern w:val="0"/>
          <w:sz w:val="20"/>
          <w:szCs w:val="20"/>
        </w:rPr>
        <w:t xml:space="preserve">ew inter-node signaling </w:t>
      </w:r>
      <w:r w:rsidR="008E2DDC">
        <w:rPr>
          <w:rFonts w:ascii="Arial" w:eastAsia="游ゴシック Medium" w:hAnsi="Arial" w:hint="eastAsia"/>
          <w:kern w:val="0"/>
          <w:sz w:val="20"/>
          <w:szCs w:val="20"/>
        </w:rPr>
        <w:t>by collaboration with RAN3</w:t>
      </w:r>
    </w:p>
    <w:p w14:paraId="7CE6A707" w14:textId="77777777" w:rsidR="00050AEC" w:rsidRPr="00CF4322" w:rsidRDefault="00050AEC" w:rsidP="00CC3816">
      <w:pPr>
        <w:pStyle w:val="a9"/>
        <w:widowControl/>
        <w:numPr>
          <w:ilvl w:val="0"/>
          <w:numId w:val="3"/>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 xml:space="preserve">L2 handling upon LTM cell </w:t>
      </w:r>
      <w:proofErr w:type="gramStart"/>
      <w:r w:rsidRPr="00CF4322">
        <w:rPr>
          <w:rFonts w:ascii="Arial" w:eastAsia="游ゴシック Medium" w:hAnsi="Arial"/>
          <w:kern w:val="0"/>
          <w:sz w:val="20"/>
          <w:szCs w:val="20"/>
        </w:rPr>
        <w:t>switch</w:t>
      </w:r>
      <w:proofErr w:type="gramEnd"/>
    </w:p>
    <w:p w14:paraId="47B9A8F9" w14:textId="6825A141" w:rsidR="00050AEC" w:rsidRPr="00CF4322" w:rsidRDefault="008E2DDC" w:rsidP="00CC3816">
      <w:pPr>
        <w:pStyle w:val="a9"/>
        <w:widowControl/>
        <w:numPr>
          <w:ilvl w:val="1"/>
          <w:numId w:val="3"/>
        </w:numPr>
        <w:snapToGrid w:val="0"/>
        <w:spacing w:after="120" w:line="300" w:lineRule="auto"/>
        <w:ind w:hanging="442"/>
        <w:rPr>
          <w:rFonts w:ascii="Arial" w:eastAsia="游ゴシック Medium" w:hAnsi="Arial"/>
          <w:kern w:val="0"/>
          <w:sz w:val="20"/>
          <w:szCs w:val="20"/>
        </w:rPr>
      </w:pPr>
      <w:r>
        <w:rPr>
          <w:rFonts w:ascii="Arial" w:eastAsia="游ゴシック Medium" w:hAnsi="Arial" w:hint="eastAsia"/>
          <w:kern w:val="0"/>
          <w:sz w:val="20"/>
          <w:szCs w:val="20"/>
        </w:rPr>
        <w:t>F</w:t>
      </w:r>
      <w:r w:rsidR="00C51CB9">
        <w:rPr>
          <w:rFonts w:ascii="Arial" w:eastAsia="游ゴシック Medium" w:hAnsi="Arial" w:hint="eastAsia"/>
          <w:kern w:val="0"/>
          <w:sz w:val="20"/>
          <w:szCs w:val="20"/>
        </w:rPr>
        <w:t xml:space="preserve">ull </w:t>
      </w:r>
      <w:r w:rsidR="00050AEC" w:rsidRPr="00CF4322">
        <w:rPr>
          <w:rFonts w:ascii="Arial" w:eastAsia="游ゴシック Medium" w:hAnsi="Arial"/>
          <w:kern w:val="0"/>
          <w:sz w:val="20"/>
          <w:szCs w:val="20"/>
        </w:rPr>
        <w:t>L2 reset is needed</w:t>
      </w:r>
      <w:r>
        <w:rPr>
          <w:rFonts w:ascii="Arial" w:eastAsia="游ゴシック Medium" w:hAnsi="Arial" w:hint="eastAsia"/>
          <w:kern w:val="0"/>
          <w:sz w:val="20"/>
          <w:szCs w:val="20"/>
        </w:rPr>
        <w:t xml:space="preserve"> in the case of cell switch between cells provided by </w:t>
      </w:r>
      <w:r>
        <w:rPr>
          <w:rFonts w:ascii="Arial" w:eastAsia="游ゴシック Medium" w:hAnsi="Arial"/>
          <w:kern w:val="0"/>
          <w:sz w:val="20"/>
          <w:szCs w:val="20"/>
        </w:rPr>
        <w:t>different</w:t>
      </w:r>
      <w:r>
        <w:rPr>
          <w:rFonts w:ascii="Arial" w:eastAsia="游ゴシック Medium" w:hAnsi="Arial" w:hint="eastAsia"/>
          <w:kern w:val="0"/>
          <w:sz w:val="20"/>
          <w:szCs w:val="20"/>
        </w:rPr>
        <w:t xml:space="preserve"> CUs.</w:t>
      </w:r>
    </w:p>
    <w:p w14:paraId="7EEA7E1A" w14:textId="77777777" w:rsidR="00050AEC" w:rsidRPr="00CF4322" w:rsidRDefault="00050AEC" w:rsidP="00CC3816">
      <w:pPr>
        <w:pStyle w:val="a9"/>
        <w:widowControl/>
        <w:numPr>
          <w:ilvl w:val="0"/>
          <w:numId w:val="3"/>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Security handling</w:t>
      </w:r>
    </w:p>
    <w:p w14:paraId="38942542" w14:textId="3096AA15" w:rsidR="00050AEC" w:rsidRPr="00CF4322" w:rsidRDefault="00050AEC" w:rsidP="00CC3816">
      <w:pPr>
        <w:pStyle w:val="a9"/>
        <w:widowControl/>
        <w:numPr>
          <w:ilvl w:val="1"/>
          <w:numId w:val="3"/>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 xml:space="preserve">Master key change is needed </w:t>
      </w:r>
      <w:r w:rsidR="008E2DDC">
        <w:rPr>
          <w:rFonts w:ascii="Arial" w:eastAsia="游ゴシック Medium" w:hAnsi="Arial" w:hint="eastAsia"/>
          <w:kern w:val="0"/>
          <w:sz w:val="20"/>
          <w:szCs w:val="20"/>
        </w:rPr>
        <w:t xml:space="preserve">in the case of cell switch between cells provided by </w:t>
      </w:r>
      <w:r w:rsidR="008E2DDC">
        <w:rPr>
          <w:rFonts w:ascii="Arial" w:eastAsia="游ゴシック Medium" w:hAnsi="Arial"/>
          <w:kern w:val="0"/>
          <w:sz w:val="20"/>
          <w:szCs w:val="20"/>
        </w:rPr>
        <w:t>different</w:t>
      </w:r>
      <w:r w:rsidR="008E2DDC">
        <w:rPr>
          <w:rFonts w:ascii="Arial" w:eastAsia="游ゴシック Medium" w:hAnsi="Arial" w:hint="eastAsia"/>
          <w:kern w:val="0"/>
          <w:sz w:val="20"/>
          <w:szCs w:val="20"/>
        </w:rPr>
        <w:t xml:space="preserve"> CUs</w:t>
      </w:r>
      <w:r w:rsidR="00C4206A">
        <w:rPr>
          <w:rFonts w:ascii="Arial" w:eastAsia="游ゴシック Medium" w:hAnsi="Arial" w:hint="eastAsia"/>
          <w:kern w:val="0"/>
          <w:sz w:val="20"/>
          <w:szCs w:val="20"/>
        </w:rPr>
        <w:t xml:space="preserve"> acting as MN. Similarly secondary key change is needed when CUs are acting as SN.</w:t>
      </w:r>
      <w:r w:rsidR="00A026B8">
        <w:rPr>
          <w:rFonts w:ascii="Arial" w:eastAsia="游ゴシック Medium" w:hAnsi="Arial" w:hint="eastAsia"/>
          <w:kern w:val="0"/>
          <w:sz w:val="20"/>
          <w:szCs w:val="20"/>
        </w:rPr>
        <w:t xml:space="preserve"> </w:t>
      </w:r>
      <w:r w:rsidR="00405686">
        <w:rPr>
          <w:rFonts w:ascii="Arial" w:eastAsia="游ゴシック Medium" w:hAnsi="Arial" w:hint="eastAsia"/>
          <w:kern w:val="0"/>
          <w:sz w:val="20"/>
          <w:szCs w:val="20"/>
        </w:rPr>
        <w:t xml:space="preserve">As usual, </w:t>
      </w:r>
      <w:r w:rsidR="00A026B8">
        <w:rPr>
          <w:rFonts w:ascii="Arial" w:eastAsia="游ゴシック Medium" w:hAnsi="Arial" w:hint="eastAsia"/>
          <w:kern w:val="0"/>
          <w:sz w:val="20"/>
          <w:szCs w:val="20"/>
        </w:rPr>
        <w:t>need collaboration with SA3.</w:t>
      </w:r>
    </w:p>
    <w:p w14:paraId="0F50E00F" w14:textId="17937B9E" w:rsidR="00050AEC" w:rsidRPr="00CF4322" w:rsidRDefault="00050AEC" w:rsidP="00CC3816">
      <w:pPr>
        <w:pStyle w:val="a9"/>
        <w:widowControl/>
        <w:numPr>
          <w:ilvl w:val="0"/>
          <w:numId w:val="3"/>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Early TA acquisition</w:t>
      </w:r>
      <w:r w:rsidR="00923CF2">
        <w:rPr>
          <w:rFonts w:ascii="Arial" w:eastAsia="游ゴシック Medium" w:hAnsi="Arial" w:hint="eastAsia"/>
          <w:kern w:val="0"/>
          <w:sz w:val="20"/>
          <w:szCs w:val="20"/>
        </w:rPr>
        <w:t xml:space="preserve"> (RACH or UE cal</w:t>
      </w:r>
      <w:r w:rsidR="007707F7">
        <w:rPr>
          <w:rFonts w:ascii="Arial" w:eastAsia="游ゴシック Medium" w:hAnsi="Arial" w:hint="eastAsia"/>
          <w:kern w:val="0"/>
          <w:sz w:val="20"/>
          <w:szCs w:val="20"/>
        </w:rPr>
        <w:t>c</w:t>
      </w:r>
      <w:r w:rsidR="00923CF2">
        <w:rPr>
          <w:rFonts w:ascii="Arial" w:eastAsia="游ゴシック Medium" w:hAnsi="Arial" w:hint="eastAsia"/>
          <w:kern w:val="0"/>
          <w:sz w:val="20"/>
          <w:szCs w:val="20"/>
        </w:rPr>
        <w:t>ulation)</w:t>
      </w:r>
    </w:p>
    <w:p w14:paraId="337D8CC0" w14:textId="16A58647" w:rsidR="008E2DDC" w:rsidRDefault="00923CF2" w:rsidP="00CC3816">
      <w:pPr>
        <w:pStyle w:val="a9"/>
        <w:widowControl/>
        <w:numPr>
          <w:ilvl w:val="1"/>
          <w:numId w:val="3"/>
        </w:numPr>
        <w:snapToGrid w:val="0"/>
        <w:spacing w:after="120" w:line="300" w:lineRule="auto"/>
        <w:ind w:hanging="442"/>
        <w:rPr>
          <w:rFonts w:ascii="Arial" w:eastAsia="游ゴシック Medium" w:hAnsi="Arial"/>
          <w:kern w:val="0"/>
          <w:sz w:val="20"/>
          <w:szCs w:val="20"/>
        </w:rPr>
      </w:pPr>
      <w:r>
        <w:rPr>
          <w:rFonts w:ascii="Arial" w:eastAsia="游ゴシック Medium" w:hAnsi="Arial" w:hint="eastAsia"/>
          <w:kern w:val="0"/>
          <w:sz w:val="20"/>
          <w:szCs w:val="20"/>
        </w:rPr>
        <w:t>Possibly n</w:t>
      </w:r>
      <w:r w:rsidR="008E2DDC">
        <w:rPr>
          <w:rFonts w:ascii="Arial" w:eastAsia="游ゴシック Medium" w:hAnsi="Arial" w:hint="eastAsia"/>
          <w:kern w:val="0"/>
          <w:sz w:val="20"/>
          <w:szCs w:val="20"/>
        </w:rPr>
        <w:t xml:space="preserve">o </w:t>
      </w:r>
      <w:r>
        <w:rPr>
          <w:rFonts w:ascii="Arial" w:eastAsia="游ゴシック Medium" w:hAnsi="Arial" w:hint="eastAsia"/>
          <w:kern w:val="0"/>
          <w:sz w:val="20"/>
          <w:szCs w:val="20"/>
        </w:rPr>
        <w:t>big</w:t>
      </w:r>
      <w:r w:rsidR="008E2DDC">
        <w:rPr>
          <w:rFonts w:ascii="Arial" w:eastAsia="游ゴシック Medium" w:hAnsi="Arial" w:hint="eastAsia"/>
          <w:kern w:val="0"/>
          <w:sz w:val="20"/>
          <w:szCs w:val="20"/>
        </w:rPr>
        <w:t xml:space="preserve"> difference from intra-CU </w:t>
      </w:r>
      <w:r>
        <w:rPr>
          <w:rFonts w:ascii="Arial" w:eastAsia="游ゴシック Medium" w:hAnsi="Arial" w:hint="eastAsia"/>
          <w:kern w:val="0"/>
          <w:sz w:val="20"/>
          <w:szCs w:val="20"/>
        </w:rPr>
        <w:t xml:space="preserve">case </w:t>
      </w:r>
      <w:r w:rsidR="008E2DDC">
        <w:rPr>
          <w:rFonts w:ascii="Arial" w:eastAsia="游ゴシック Medium" w:hAnsi="Arial" w:hint="eastAsia"/>
          <w:kern w:val="0"/>
          <w:sz w:val="20"/>
          <w:szCs w:val="20"/>
        </w:rPr>
        <w:t>at UE side, while coordination between CUs is needed</w:t>
      </w:r>
      <w:r w:rsidR="0054106C">
        <w:rPr>
          <w:rFonts w:ascii="Arial" w:eastAsia="游ゴシック Medium" w:hAnsi="Arial" w:hint="eastAsia"/>
          <w:kern w:val="0"/>
          <w:sz w:val="20"/>
          <w:szCs w:val="20"/>
        </w:rPr>
        <w:t xml:space="preserve"> at least</w:t>
      </w:r>
      <w:r w:rsidR="008E2DDC">
        <w:rPr>
          <w:rFonts w:ascii="Arial" w:eastAsia="游ゴシック Medium" w:hAnsi="Arial" w:hint="eastAsia"/>
          <w:kern w:val="0"/>
          <w:sz w:val="20"/>
          <w:szCs w:val="20"/>
        </w:rPr>
        <w:t>.</w:t>
      </w:r>
    </w:p>
    <w:p w14:paraId="6349FF24" w14:textId="77777777" w:rsidR="00EA2522" w:rsidRDefault="00EA2522" w:rsidP="00EA2522">
      <w:pPr>
        <w:widowControl/>
        <w:spacing w:after="120" w:line="240" w:lineRule="atLeast"/>
        <w:rPr>
          <w:rFonts w:ascii="Arial" w:eastAsia="游ゴシック Medium" w:hAnsi="Arial"/>
          <w:kern w:val="0"/>
          <w:sz w:val="20"/>
          <w:szCs w:val="20"/>
          <w:lang w:val="en-US"/>
        </w:rPr>
      </w:pPr>
    </w:p>
    <w:p w14:paraId="3944D17E" w14:textId="7FB105F9" w:rsidR="006B511A" w:rsidRPr="00CF4322" w:rsidRDefault="006B511A" w:rsidP="006B511A">
      <w:pPr>
        <w:widowControl/>
        <w:spacing w:after="120" w:line="240" w:lineRule="atLeast"/>
        <w:rPr>
          <w:rFonts w:ascii="Arial" w:eastAsia="游ゴシック Medium" w:hAnsi="Arial"/>
          <w:i/>
          <w:iCs/>
          <w:kern w:val="0"/>
          <w:sz w:val="20"/>
          <w:szCs w:val="20"/>
          <w:lang w:val="en-US"/>
        </w:rPr>
      </w:pPr>
      <w:r w:rsidRPr="00CF4322">
        <w:rPr>
          <w:rFonts w:ascii="Arial" w:eastAsia="游ゴシック Medium" w:hAnsi="Arial"/>
          <w:b/>
          <w:bCs/>
          <w:i/>
          <w:iCs/>
          <w:kern w:val="0"/>
          <w:sz w:val="20"/>
          <w:szCs w:val="20"/>
          <w:lang w:val="en-US"/>
        </w:rPr>
        <w:t xml:space="preserve">Observation </w:t>
      </w:r>
      <w:r>
        <w:rPr>
          <w:rFonts w:ascii="Arial" w:eastAsia="游ゴシック Medium" w:hAnsi="Arial" w:hint="eastAsia"/>
          <w:b/>
          <w:bCs/>
          <w:i/>
          <w:iCs/>
          <w:kern w:val="0"/>
          <w:sz w:val="20"/>
          <w:szCs w:val="20"/>
          <w:lang w:val="en-US"/>
        </w:rPr>
        <w:t>2</w:t>
      </w:r>
      <w:r w:rsidRPr="00CF4322">
        <w:rPr>
          <w:rFonts w:ascii="Arial" w:eastAsia="游ゴシック Medium" w:hAnsi="Arial"/>
          <w:b/>
          <w:bCs/>
          <w:i/>
          <w:iCs/>
          <w:kern w:val="0"/>
          <w:sz w:val="20"/>
          <w:szCs w:val="20"/>
          <w:lang w:val="en-US"/>
        </w:rPr>
        <w:t>.</w:t>
      </w:r>
      <w:r>
        <w:rPr>
          <w:rFonts w:ascii="Arial" w:eastAsia="游ゴシック Medium" w:hAnsi="Arial" w:hint="eastAsia"/>
          <w:b/>
          <w:bCs/>
          <w:i/>
          <w:iCs/>
          <w:kern w:val="0"/>
          <w:sz w:val="20"/>
          <w:szCs w:val="20"/>
          <w:lang w:val="en-US"/>
        </w:rPr>
        <w:t xml:space="preserve"> </w:t>
      </w:r>
      <w:r>
        <w:rPr>
          <w:rFonts w:ascii="Arial" w:eastAsia="游ゴシック Medium" w:hAnsi="Arial" w:hint="eastAsia"/>
          <w:i/>
          <w:iCs/>
          <w:kern w:val="0"/>
          <w:sz w:val="20"/>
          <w:szCs w:val="20"/>
          <w:lang w:val="en-US"/>
        </w:rPr>
        <w:t>There are many challenges, where some need collaboration with other WGs.</w:t>
      </w:r>
    </w:p>
    <w:p w14:paraId="083D7882" w14:textId="77777777" w:rsidR="006B511A" w:rsidRPr="00CF4322" w:rsidRDefault="006B511A" w:rsidP="00EA2522">
      <w:pPr>
        <w:widowControl/>
        <w:spacing w:after="120" w:line="240" w:lineRule="atLeast"/>
        <w:rPr>
          <w:rFonts w:ascii="Arial" w:eastAsia="游ゴシック Medium" w:hAnsi="Arial"/>
          <w:kern w:val="0"/>
          <w:sz w:val="20"/>
          <w:szCs w:val="20"/>
          <w:lang w:val="en-US"/>
        </w:rPr>
      </w:pPr>
    </w:p>
    <w:p w14:paraId="7447FE44" w14:textId="38039E0A" w:rsidR="00BC280D" w:rsidRPr="00CF4322" w:rsidRDefault="00BC280D" w:rsidP="00BC280D">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w:t>
      </w:r>
      <w:r w:rsidR="00C51CB9">
        <w:rPr>
          <w:rFonts w:ascii="Arial" w:eastAsia="游ゴシック Medium" w:hAnsi="Arial" w:hint="eastAsia"/>
          <w:kern w:val="0"/>
          <w:sz w:val="28"/>
          <w:szCs w:val="20"/>
          <w:lang w:val="en-US"/>
        </w:rPr>
        <w:t>2</w:t>
      </w:r>
      <w:r w:rsidRPr="00CF4322">
        <w:rPr>
          <w:rFonts w:ascii="Arial" w:eastAsia="游ゴシック Medium" w:hAnsi="Arial"/>
          <w:kern w:val="0"/>
          <w:sz w:val="28"/>
          <w:szCs w:val="20"/>
          <w:lang w:val="en-US"/>
        </w:rPr>
        <w:tab/>
        <w:t>Challenges for inter-CU LTM</w:t>
      </w:r>
    </w:p>
    <w:p w14:paraId="54842F8E" w14:textId="6C6376A7" w:rsidR="006B7BD0" w:rsidRDefault="004B38F5" w:rsidP="00EA2522">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In the following, we further discuss each challenge listed above.</w:t>
      </w:r>
      <w:r w:rsidR="00C4206A">
        <w:rPr>
          <w:rFonts w:ascii="Arial" w:eastAsia="游ゴシック Medium" w:hAnsi="Arial" w:hint="eastAsia"/>
          <w:kern w:val="0"/>
          <w:sz w:val="20"/>
          <w:szCs w:val="20"/>
          <w:lang w:val="en-US"/>
        </w:rPr>
        <w:t xml:space="preserve"> </w:t>
      </w:r>
      <w:r w:rsidR="00C4206A">
        <w:rPr>
          <w:rFonts w:ascii="Arial" w:eastAsia="游ゴシック Medium" w:hAnsi="Arial"/>
          <w:kern w:val="0"/>
          <w:sz w:val="20"/>
          <w:szCs w:val="20"/>
          <w:lang w:val="en-US"/>
        </w:rPr>
        <w:t>N</w:t>
      </w:r>
      <w:r w:rsidR="00C4206A">
        <w:rPr>
          <w:rFonts w:ascii="Arial" w:eastAsia="游ゴシック Medium" w:hAnsi="Arial" w:hint="eastAsia"/>
          <w:kern w:val="0"/>
          <w:sz w:val="20"/>
          <w:szCs w:val="20"/>
          <w:lang w:val="en-US"/>
        </w:rPr>
        <w:t xml:space="preserve">ote that we focus on the prioritized scenario </w:t>
      </w:r>
      <w:r w:rsidR="00C4206A">
        <w:rPr>
          <w:rFonts w:ascii="Arial" w:eastAsia="游ゴシック Medium" w:hAnsi="Arial"/>
          <w:kern w:val="0"/>
          <w:sz w:val="20"/>
          <w:szCs w:val="20"/>
          <w:lang w:val="en-US"/>
        </w:rPr>
        <w:t>where</w:t>
      </w:r>
      <w:r w:rsidR="00C4206A">
        <w:rPr>
          <w:rFonts w:ascii="Arial" w:eastAsia="游ゴシック Medium" w:hAnsi="Arial" w:hint="eastAsia"/>
          <w:kern w:val="0"/>
          <w:sz w:val="20"/>
          <w:szCs w:val="20"/>
          <w:lang w:val="en-US"/>
        </w:rPr>
        <w:t xml:space="preserve"> the CU is acting as MN when DC is not configured, unless specifically </w:t>
      </w:r>
      <w:r w:rsidR="00C4206A">
        <w:rPr>
          <w:rFonts w:ascii="Arial" w:eastAsia="游ゴシック Medium" w:hAnsi="Arial"/>
          <w:kern w:val="0"/>
          <w:sz w:val="20"/>
          <w:szCs w:val="20"/>
          <w:lang w:val="en-US"/>
        </w:rPr>
        <w:t>stated</w:t>
      </w:r>
      <w:r w:rsidR="00C4206A">
        <w:rPr>
          <w:rFonts w:ascii="Arial" w:eastAsia="游ゴシック Medium" w:hAnsi="Arial" w:hint="eastAsia"/>
          <w:kern w:val="0"/>
          <w:sz w:val="20"/>
          <w:szCs w:val="20"/>
          <w:lang w:val="en-US"/>
        </w:rPr>
        <w:t xml:space="preserve"> otherwise.</w:t>
      </w:r>
    </w:p>
    <w:p w14:paraId="3795838E" w14:textId="77777777" w:rsidR="004B38F5" w:rsidRDefault="004B38F5" w:rsidP="00EA2522">
      <w:pPr>
        <w:widowControl/>
        <w:spacing w:after="120" w:line="240" w:lineRule="atLeast"/>
        <w:rPr>
          <w:rFonts w:ascii="Arial" w:eastAsia="游ゴシック Medium" w:hAnsi="Arial"/>
          <w:kern w:val="0"/>
          <w:sz w:val="20"/>
          <w:szCs w:val="20"/>
          <w:lang w:val="en-US"/>
        </w:rPr>
      </w:pPr>
    </w:p>
    <w:p w14:paraId="345B237B" w14:textId="384CAAF4" w:rsidR="00BC280D" w:rsidRPr="002F6DB3" w:rsidRDefault="00C51CB9" w:rsidP="00EA2522">
      <w:pPr>
        <w:widowControl/>
        <w:spacing w:after="120" w:line="240" w:lineRule="atLeast"/>
        <w:rPr>
          <w:rFonts w:ascii="Arial" w:eastAsia="游ゴシック Medium" w:hAnsi="Arial"/>
          <w:i/>
          <w:iCs/>
          <w:kern w:val="0"/>
          <w:sz w:val="20"/>
          <w:szCs w:val="20"/>
          <w:u w:val="single"/>
          <w:lang w:val="en-US"/>
        </w:rPr>
      </w:pPr>
      <w:r w:rsidRPr="002F6DB3">
        <w:rPr>
          <w:rFonts w:ascii="Arial" w:eastAsia="游ゴシック Medium" w:hAnsi="Arial"/>
          <w:i/>
          <w:iCs/>
          <w:kern w:val="0"/>
          <w:sz w:val="20"/>
          <w:szCs w:val="20"/>
          <w:u w:val="single"/>
          <w:lang w:val="en-US"/>
        </w:rPr>
        <w:t xml:space="preserve">Inter-node (CU) </w:t>
      </w:r>
      <w:proofErr w:type="gramStart"/>
      <w:r w:rsidRPr="002F6DB3">
        <w:rPr>
          <w:rFonts w:ascii="Arial" w:eastAsia="游ゴシック Medium" w:hAnsi="Arial"/>
          <w:i/>
          <w:iCs/>
          <w:kern w:val="0"/>
          <w:sz w:val="20"/>
          <w:szCs w:val="20"/>
          <w:u w:val="single"/>
          <w:lang w:val="en-US"/>
        </w:rPr>
        <w:t>signaling</w:t>
      </w:r>
      <w:proofErr w:type="gramEnd"/>
    </w:p>
    <w:p w14:paraId="7D9311BB" w14:textId="61D5B3FA" w:rsidR="00C848FF" w:rsidRDefault="00653029" w:rsidP="00EA2522">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In order to support the inter-CU LTM, at least additional information exchanges over </w:t>
      </w:r>
      <w:proofErr w:type="spellStart"/>
      <w:r>
        <w:rPr>
          <w:rFonts w:ascii="Arial" w:eastAsia="游ゴシック Medium" w:hAnsi="Arial" w:hint="eastAsia"/>
          <w:kern w:val="0"/>
          <w:sz w:val="20"/>
          <w:szCs w:val="20"/>
          <w:lang w:val="en-US"/>
        </w:rPr>
        <w:t>Xn</w:t>
      </w:r>
      <w:proofErr w:type="spellEnd"/>
      <w:r>
        <w:rPr>
          <w:rFonts w:ascii="Arial" w:eastAsia="游ゴシック Medium" w:hAnsi="Arial" w:hint="eastAsia"/>
          <w:kern w:val="0"/>
          <w:sz w:val="20"/>
          <w:szCs w:val="20"/>
          <w:lang w:val="en-US"/>
        </w:rPr>
        <w:t xml:space="preserve"> interface are </w:t>
      </w:r>
      <w:r>
        <w:rPr>
          <w:rFonts w:ascii="Arial" w:eastAsia="游ゴシック Medium" w:hAnsi="Arial"/>
          <w:kern w:val="0"/>
          <w:sz w:val="20"/>
          <w:szCs w:val="20"/>
          <w:lang w:val="en-US"/>
        </w:rPr>
        <w:t>necessary</w:t>
      </w:r>
      <w:r>
        <w:rPr>
          <w:rFonts w:ascii="Arial" w:eastAsia="游ゴシック Medium" w:hAnsi="Arial" w:hint="eastAsia"/>
          <w:kern w:val="0"/>
          <w:sz w:val="20"/>
          <w:szCs w:val="20"/>
          <w:lang w:val="en-US"/>
        </w:rPr>
        <w:t xml:space="preserve">. For example, a source CU asks a target CU to perform </w:t>
      </w:r>
      <w:r>
        <w:rPr>
          <w:rFonts w:ascii="Arial" w:eastAsia="游ゴシック Medium" w:hAnsi="Arial"/>
          <w:kern w:val="0"/>
          <w:sz w:val="20"/>
          <w:szCs w:val="20"/>
          <w:lang w:val="en-US"/>
        </w:rPr>
        <w:t>preparation</w:t>
      </w:r>
      <w:r>
        <w:rPr>
          <w:rFonts w:ascii="Arial" w:eastAsia="游ゴシック Medium" w:hAnsi="Arial" w:hint="eastAsia"/>
          <w:kern w:val="0"/>
          <w:sz w:val="20"/>
          <w:szCs w:val="20"/>
          <w:lang w:val="en-US"/>
        </w:rPr>
        <w:t xml:space="preserve"> for the inter-CU LTM and the target CU replies with candidate cell configurations. It is up to RAN3 to decide whether the existing messages are </w:t>
      </w:r>
      <w:proofErr w:type="gramStart"/>
      <w:r>
        <w:rPr>
          <w:rFonts w:ascii="Arial" w:eastAsia="游ゴシック Medium" w:hAnsi="Arial" w:hint="eastAsia"/>
          <w:kern w:val="0"/>
          <w:sz w:val="20"/>
          <w:szCs w:val="20"/>
          <w:lang w:val="en-US"/>
        </w:rPr>
        <w:t>reused</w:t>
      </w:r>
      <w:proofErr w:type="gramEnd"/>
      <w:r>
        <w:rPr>
          <w:rFonts w:ascii="Arial" w:eastAsia="游ゴシック Medium" w:hAnsi="Arial" w:hint="eastAsia"/>
          <w:kern w:val="0"/>
          <w:sz w:val="20"/>
          <w:szCs w:val="20"/>
          <w:lang w:val="en-US"/>
        </w:rPr>
        <w:t xml:space="preserve"> or new messages are introduced. RAN2 should focus on discussing overall signaling flows and contents to be included in the inter-node messages.</w:t>
      </w:r>
    </w:p>
    <w:p w14:paraId="0A4BDA27" w14:textId="5E666EE3" w:rsidR="00C848FF" w:rsidRPr="00CF4322" w:rsidRDefault="00C848FF" w:rsidP="00C848FF">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1: </w:t>
      </w:r>
      <w:r w:rsidR="00653029">
        <w:rPr>
          <w:rFonts w:ascii="Arial" w:eastAsia="游ゴシック Medium" w:hAnsi="Arial" w:hint="eastAsia"/>
          <w:b/>
          <w:kern w:val="0"/>
          <w:sz w:val="20"/>
          <w:szCs w:val="20"/>
          <w:lang w:val="en-US"/>
        </w:rPr>
        <w:t xml:space="preserve">RAN2 to work on </w:t>
      </w:r>
      <w:r w:rsidR="00653029">
        <w:rPr>
          <w:rFonts w:ascii="Arial" w:eastAsia="游ゴシック Medium" w:hAnsi="Arial"/>
          <w:b/>
          <w:kern w:val="0"/>
          <w:sz w:val="20"/>
          <w:szCs w:val="20"/>
          <w:lang w:val="en-US"/>
        </w:rPr>
        <w:t>overall</w:t>
      </w:r>
      <w:r w:rsidR="00653029">
        <w:rPr>
          <w:rFonts w:ascii="Arial" w:eastAsia="游ゴシック Medium" w:hAnsi="Arial" w:hint="eastAsia"/>
          <w:b/>
          <w:kern w:val="0"/>
          <w:sz w:val="20"/>
          <w:szCs w:val="20"/>
          <w:lang w:val="en-US"/>
        </w:rPr>
        <w:t xml:space="preserve"> signaling flows and contents to be included in the inter-node messages for inter-CU LTM, while </w:t>
      </w:r>
      <w:r w:rsidR="00D46C6B">
        <w:rPr>
          <w:rFonts w:ascii="Arial" w:eastAsia="游ゴシック Medium" w:hAnsi="Arial" w:hint="eastAsia"/>
          <w:b/>
          <w:kern w:val="0"/>
          <w:sz w:val="20"/>
          <w:szCs w:val="20"/>
          <w:lang w:val="en-US"/>
        </w:rPr>
        <w:t xml:space="preserve">leave </w:t>
      </w:r>
      <w:r w:rsidR="00653029">
        <w:rPr>
          <w:rFonts w:ascii="Arial" w:eastAsia="游ゴシック Medium" w:hAnsi="Arial" w:hint="eastAsia"/>
          <w:b/>
          <w:kern w:val="0"/>
          <w:sz w:val="20"/>
          <w:szCs w:val="20"/>
          <w:lang w:val="en-US"/>
        </w:rPr>
        <w:t>exact messages between CUs to RAN3.</w:t>
      </w:r>
    </w:p>
    <w:p w14:paraId="1F92C3EF" w14:textId="77777777" w:rsidR="00D170BF" w:rsidRDefault="00D170BF" w:rsidP="00EA2522">
      <w:pPr>
        <w:widowControl/>
        <w:spacing w:after="120" w:line="240" w:lineRule="atLeast"/>
        <w:rPr>
          <w:rFonts w:ascii="Arial" w:eastAsia="游ゴシック Medium" w:hAnsi="Arial"/>
          <w:kern w:val="0"/>
          <w:sz w:val="20"/>
          <w:szCs w:val="20"/>
          <w:lang w:val="en-US"/>
        </w:rPr>
      </w:pPr>
    </w:p>
    <w:p w14:paraId="73CA7024" w14:textId="7F5BE6BE" w:rsidR="00C51CB9" w:rsidRPr="002F6DB3" w:rsidRDefault="00BD7181" w:rsidP="00EA2522">
      <w:pPr>
        <w:widowControl/>
        <w:spacing w:after="120" w:line="240" w:lineRule="atLeast"/>
        <w:rPr>
          <w:rFonts w:ascii="Arial" w:eastAsia="游ゴシック Medium" w:hAnsi="Arial"/>
          <w:i/>
          <w:iCs/>
          <w:kern w:val="0"/>
          <w:sz w:val="20"/>
          <w:szCs w:val="20"/>
          <w:u w:val="single"/>
          <w:lang w:val="en-US"/>
        </w:rPr>
      </w:pPr>
      <w:r w:rsidRPr="002F6DB3">
        <w:rPr>
          <w:rFonts w:ascii="Arial" w:eastAsia="游ゴシック Medium" w:hAnsi="Arial"/>
          <w:i/>
          <w:iCs/>
          <w:kern w:val="0"/>
          <w:sz w:val="20"/>
          <w:szCs w:val="20"/>
          <w:u w:val="single"/>
          <w:lang w:val="en-US"/>
        </w:rPr>
        <w:t xml:space="preserve">L2 handling upon LTM cell </w:t>
      </w:r>
      <w:proofErr w:type="gramStart"/>
      <w:r w:rsidRPr="002F6DB3">
        <w:rPr>
          <w:rFonts w:ascii="Arial" w:eastAsia="游ゴシック Medium" w:hAnsi="Arial"/>
          <w:i/>
          <w:iCs/>
          <w:kern w:val="0"/>
          <w:sz w:val="20"/>
          <w:szCs w:val="20"/>
          <w:u w:val="single"/>
          <w:lang w:val="en-US"/>
        </w:rPr>
        <w:t>switch</w:t>
      </w:r>
      <w:proofErr w:type="gramEnd"/>
    </w:p>
    <w:p w14:paraId="44A2DA33" w14:textId="055CAE9D" w:rsidR="00FB5D21" w:rsidRDefault="00FB5D21" w:rsidP="00FB5D21">
      <w:pPr>
        <w:widowControl/>
        <w:spacing w:after="120" w:line="240" w:lineRule="atLeast"/>
        <w:rPr>
          <w:rFonts w:ascii="Arial" w:eastAsia="DengXian" w:hAnsi="Arial"/>
          <w:kern w:val="0"/>
          <w:sz w:val="20"/>
          <w:szCs w:val="20"/>
          <w:lang w:val="en-US" w:eastAsia="zh-CN"/>
        </w:rPr>
      </w:pPr>
      <w:r>
        <w:rPr>
          <w:rFonts w:ascii="Arial" w:eastAsia="DengXian" w:hAnsi="Arial"/>
          <w:kern w:val="0"/>
          <w:sz w:val="20"/>
          <w:szCs w:val="20"/>
          <w:lang w:val="en-US" w:eastAsia="zh-CN"/>
        </w:rPr>
        <w:t xml:space="preserve">Considering that the PDCP </w:t>
      </w:r>
      <w:proofErr w:type="gramStart"/>
      <w:r>
        <w:rPr>
          <w:rFonts w:ascii="Arial" w:eastAsia="DengXian" w:hAnsi="Arial"/>
          <w:kern w:val="0"/>
          <w:sz w:val="20"/>
          <w:szCs w:val="20"/>
          <w:lang w:val="en-US" w:eastAsia="zh-CN"/>
        </w:rPr>
        <w:t>is located in</w:t>
      </w:r>
      <w:proofErr w:type="gramEnd"/>
      <w:r>
        <w:rPr>
          <w:rFonts w:ascii="Arial" w:eastAsia="DengXian" w:hAnsi="Arial"/>
          <w:kern w:val="0"/>
          <w:sz w:val="20"/>
          <w:szCs w:val="20"/>
          <w:lang w:val="en-US" w:eastAsia="zh-CN"/>
        </w:rPr>
        <w:t xml:space="preserve"> CU, and the</w:t>
      </w:r>
      <w:r w:rsidRPr="0060777E">
        <w:rPr>
          <w:rFonts w:ascii="Arial" w:eastAsia="DengXian" w:hAnsi="Arial"/>
          <w:kern w:val="0"/>
          <w:sz w:val="20"/>
          <w:szCs w:val="20"/>
          <w:lang w:val="en-US" w:eastAsia="zh-CN"/>
        </w:rPr>
        <w:t xml:space="preserve"> </w:t>
      </w:r>
      <w:r>
        <w:rPr>
          <w:rFonts w:ascii="Arial" w:eastAsia="DengXian" w:hAnsi="Arial"/>
          <w:kern w:val="0"/>
          <w:sz w:val="20"/>
          <w:szCs w:val="20"/>
          <w:lang w:val="en-US" w:eastAsia="zh-CN"/>
        </w:rPr>
        <w:t xml:space="preserve">CU </w:t>
      </w:r>
      <w:r w:rsidRPr="0060777E">
        <w:rPr>
          <w:rFonts w:ascii="Arial" w:eastAsia="DengXian" w:hAnsi="Arial"/>
          <w:kern w:val="0"/>
          <w:sz w:val="20"/>
          <w:szCs w:val="20"/>
          <w:lang w:val="en-US" w:eastAsia="zh-CN"/>
        </w:rPr>
        <w:t xml:space="preserve">is not changed </w:t>
      </w:r>
      <w:r>
        <w:rPr>
          <w:rFonts w:ascii="Arial" w:eastAsia="DengXian" w:hAnsi="Arial"/>
          <w:kern w:val="0"/>
          <w:sz w:val="20"/>
          <w:szCs w:val="20"/>
          <w:lang w:val="en-US" w:eastAsia="zh-CN"/>
        </w:rPr>
        <w:t>during</w:t>
      </w:r>
      <w:r w:rsidRPr="0060777E">
        <w:rPr>
          <w:rFonts w:ascii="Arial" w:eastAsia="DengXian" w:hAnsi="Arial"/>
          <w:kern w:val="0"/>
          <w:sz w:val="20"/>
          <w:szCs w:val="20"/>
          <w:lang w:val="en-US" w:eastAsia="zh-CN"/>
        </w:rPr>
        <w:t xml:space="preserve"> </w:t>
      </w:r>
      <w:r>
        <w:rPr>
          <w:rFonts w:ascii="Arial" w:eastAsia="DengXian" w:hAnsi="Arial"/>
          <w:kern w:val="0"/>
          <w:sz w:val="20"/>
          <w:szCs w:val="20"/>
          <w:lang w:val="en-US" w:eastAsia="zh-CN"/>
        </w:rPr>
        <w:t xml:space="preserve">the </w:t>
      </w:r>
      <w:r w:rsidRPr="0060777E">
        <w:rPr>
          <w:rFonts w:ascii="Arial" w:eastAsia="DengXian" w:hAnsi="Arial"/>
          <w:kern w:val="0"/>
          <w:sz w:val="20"/>
          <w:szCs w:val="20"/>
          <w:lang w:val="en-US" w:eastAsia="zh-CN"/>
        </w:rPr>
        <w:t>intra-CU LTM</w:t>
      </w:r>
      <w:r>
        <w:rPr>
          <w:rFonts w:ascii="Arial" w:eastAsia="DengXian" w:hAnsi="Arial"/>
          <w:kern w:val="0"/>
          <w:sz w:val="20"/>
          <w:szCs w:val="20"/>
          <w:lang w:val="en-US" w:eastAsia="zh-CN"/>
        </w:rPr>
        <w:t xml:space="preserve"> procedure</w:t>
      </w:r>
      <w:r w:rsidRPr="0060777E">
        <w:rPr>
          <w:rFonts w:ascii="Arial" w:eastAsia="DengXian" w:hAnsi="Arial"/>
          <w:kern w:val="0"/>
          <w:sz w:val="20"/>
          <w:szCs w:val="20"/>
          <w:lang w:val="en-US" w:eastAsia="zh-CN"/>
        </w:rPr>
        <w:t>,</w:t>
      </w:r>
      <w:r>
        <w:rPr>
          <w:rFonts w:ascii="Arial" w:eastAsia="DengXian" w:hAnsi="Arial"/>
          <w:kern w:val="0"/>
          <w:sz w:val="20"/>
          <w:szCs w:val="20"/>
          <w:lang w:val="en-US" w:eastAsia="zh-CN"/>
        </w:rPr>
        <w:t xml:space="preserve"> the </w:t>
      </w:r>
      <w:r w:rsidRPr="0060777E">
        <w:rPr>
          <w:rFonts w:ascii="Arial" w:eastAsia="DengXian" w:hAnsi="Arial"/>
          <w:kern w:val="0"/>
          <w:sz w:val="20"/>
          <w:szCs w:val="20"/>
          <w:lang w:val="en-US" w:eastAsia="zh-CN"/>
        </w:rPr>
        <w:t xml:space="preserve">PDCP </w:t>
      </w:r>
      <w:r>
        <w:rPr>
          <w:rFonts w:ascii="Arial" w:eastAsia="DengXian" w:hAnsi="Arial"/>
          <w:kern w:val="0"/>
          <w:sz w:val="20"/>
          <w:szCs w:val="20"/>
          <w:lang w:val="en-US" w:eastAsia="zh-CN"/>
        </w:rPr>
        <w:t xml:space="preserve">reestablishment is not needed in </w:t>
      </w:r>
      <w:r w:rsidR="00937B61">
        <w:rPr>
          <w:rFonts w:ascii="Arial" w:hAnsi="Arial" w:hint="eastAsia"/>
          <w:kern w:val="0"/>
          <w:sz w:val="20"/>
          <w:szCs w:val="20"/>
          <w:lang w:val="en-US"/>
        </w:rPr>
        <w:t xml:space="preserve">the </w:t>
      </w:r>
      <w:r>
        <w:rPr>
          <w:rFonts w:ascii="Arial" w:eastAsia="DengXian" w:hAnsi="Arial"/>
          <w:kern w:val="0"/>
          <w:sz w:val="20"/>
          <w:szCs w:val="20"/>
          <w:lang w:val="en-US" w:eastAsia="zh-CN"/>
        </w:rPr>
        <w:t>Rel-18 intra-CU LTM. For intra-CU intra-DU LT</w:t>
      </w:r>
      <w:r>
        <w:rPr>
          <w:rFonts w:ascii="Arial" w:eastAsia="DengXian" w:hAnsi="Arial" w:hint="eastAsia"/>
          <w:kern w:val="0"/>
          <w:sz w:val="20"/>
          <w:szCs w:val="20"/>
          <w:lang w:val="en-US" w:eastAsia="zh-CN"/>
        </w:rPr>
        <w:t>M</w:t>
      </w:r>
      <w:r>
        <w:rPr>
          <w:rFonts w:ascii="Arial" w:eastAsia="DengXian" w:hAnsi="Arial"/>
          <w:kern w:val="0"/>
          <w:sz w:val="20"/>
          <w:szCs w:val="20"/>
          <w:lang w:val="en-US" w:eastAsia="zh-CN"/>
        </w:rPr>
        <w:t xml:space="preserve">, only the MAC reset is performed. For </w:t>
      </w:r>
      <w:r w:rsidR="004F4633">
        <w:rPr>
          <w:rFonts w:ascii="Arial" w:hAnsi="Arial" w:hint="eastAsia"/>
          <w:kern w:val="0"/>
          <w:sz w:val="20"/>
          <w:szCs w:val="20"/>
          <w:lang w:val="en-US"/>
        </w:rPr>
        <w:t xml:space="preserve">intra-CU </w:t>
      </w:r>
      <w:r>
        <w:rPr>
          <w:rFonts w:ascii="Arial" w:eastAsia="DengXian" w:hAnsi="Arial"/>
          <w:kern w:val="0"/>
          <w:sz w:val="20"/>
          <w:szCs w:val="20"/>
          <w:lang w:val="en-US" w:eastAsia="zh-CN"/>
        </w:rPr>
        <w:t xml:space="preserve">inter-DU LTM, </w:t>
      </w:r>
      <w:r w:rsidR="00262826">
        <w:rPr>
          <w:rFonts w:ascii="Arial" w:hAnsi="Arial" w:hint="eastAsia"/>
          <w:kern w:val="0"/>
          <w:sz w:val="20"/>
          <w:szCs w:val="20"/>
          <w:lang w:val="en-US"/>
        </w:rPr>
        <w:t xml:space="preserve">the </w:t>
      </w:r>
      <w:r>
        <w:rPr>
          <w:rFonts w:ascii="Arial" w:eastAsia="DengXian" w:hAnsi="Arial"/>
          <w:kern w:val="0"/>
          <w:sz w:val="20"/>
          <w:szCs w:val="20"/>
          <w:lang w:val="en-US" w:eastAsia="zh-CN"/>
        </w:rPr>
        <w:t xml:space="preserve">RLC reestablish and PDCP data recovery should be </w:t>
      </w:r>
      <w:r w:rsidR="002521E0">
        <w:rPr>
          <w:rFonts w:ascii="Arial" w:hAnsi="Arial" w:hint="eastAsia"/>
          <w:kern w:val="0"/>
          <w:sz w:val="20"/>
          <w:szCs w:val="20"/>
          <w:lang w:val="en-US"/>
        </w:rPr>
        <w:t xml:space="preserve">also </w:t>
      </w:r>
      <w:r>
        <w:rPr>
          <w:rFonts w:ascii="Arial" w:eastAsia="DengXian" w:hAnsi="Arial"/>
          <w:kern w:val="0"/>
          <w:sz w:val="20"/>
          <w:szCs w:val="20"/>
          <w:lang w:val="en-US" w:eastAsia="zh-CN"/>
        </w:rPr>
        <w:t xml:space="preserve">performed besides </w:t>
      </w:r>
      <w:r w:rsidR="00262826">
        <w:rPr>
          <w:rFonts w:ascii="Arial" w:hAnsi="Arial" w:hint="eastAsia"/>
          <w:kern w:val="0"/>
          <w:sz w:val="20"/>
          <w:szCs w:val="20"/>
          <w:lang w:val="en-US"/>
        </w:rPr>
        <w:t xml:space="preserve">the </w:t>
      </w:r>
      <w:r>
        <w:rPr>
          <w:rFonts w:ascii="Arial" w:eastAsia="DengXian" w:hAnsi="Arial"/>
          <w:kern w:val="0"/>
          <w:sz w:val="20"/>
          <w:szCs w:val="20"/>
          <w:lang w:val="en-US" w:eastAsia="zh-CN"/>
        </w:rPr>
        <w:t xml:space="preserve">MAC reset. </w:t>
      </w:r>
      <w:r w:rsidR="004A4ED7">
        <w:rPr>
          <w:rFonts w:ascii="Arial" w:eastAsia="DengXian" w:hAnsi="Arial"/>
          <w:kern w:val="0"/>
          <w:sz w:val="20"/>
          <w:szCs w:val="20"/>
          <w:lang w:val="en-US" w:eastAsia="zh-CN"/>
        </w:rPr>
        <w:t>Therefore,</w:t>
      </w:r>
      <w:r>
        <w:rPr>
          <w:rFonts w:ascii="Arial" w:eastAsia="DengXian" w:hAnsi="Arial"/>
          <w:kern w:val="0"/>
          <w:sz w:val="20"/>
          <w:szCs w:val="20"/>
          <w:lang w:val="en-US" w:eastAsia="zh-CN"/>
        </w:rPr>
        <w:t xml:space="preserve"> L2 no reset identity </w:t>
      </w:r>
      <w:r w:rsidR="002521E0">
        <w:rPr>
          <w:rFonts w:ascii="Arial" w:hAnsi="Arial" w:hint="eastAsia"/>
          <w:kern w:val="0"/>
          <w:sz w:val="20"/>
          <w:szCs w:val="20"/>
          <w:lang w:val="en-US"/>
        </w:rPr>
        <w:t>(</w:t>
      </w:r>
      <w:proofErr w:type="spellStart"/>
      <w:r w:rsidR="002521E0" w:rsidRPr="0092417C">
        <w:rPr>
          <w:rFonts w:ascii="Arial" w:hAnsi="Arial"/>
          <w:i/>
          <w:iCs/>
          <w:kern w:val="0"/>
          <w:sz w:val="20"/>
          <w:szCs w:val="20"/>
          <w:lang w:val="en-US"/>
        </w:rPr>
        <w:t>ltm-ServingCellNoResetID</w:t>
      </w:r>
      <w:proofErr w:type="spellEnd"/>
      <w:r w:rsidR="002521E0" w:rsidRPr="0092417C">
        <w:rPr>
          <w:rFonts w:ascii="Arial" w:hAnsi="Arial"/>
          <w:i/>
          <w:iCs/>
          <w:kern w:val="0"/>
          <w:sz w:val="20"/>
          <w:szCs w:val="20"/>
          <w:lang w:val="en-US"/>
        </w:rPr>
        <w:t xml:space="preserve">, </w:t>
      </w:r>
      <w:proofErr w:type="spellStart"/>
      <w:r w:rsidR="002521E0" w:rsidRPr="0092417C">
        <w:rPr>
          <w:rFonts w:ascii="Arial" w:hAnsi="Arial"/>
          <w:i/>
          <w:iCs/>
          <w:kern w:val="0"/>
          <w:sz w:val="20"/>
          <w:szCs w:val="20"/>
          <w:lang w:val="en-US"/>
        </w:rPr>
        <w:t>ltm-NoResetID</w:t>
      </w:r>
      <w:proofErr w:type="spellEnd"/>
      <w:r w:rsidR="002521E0">
        <w:rPr>
          <w:rFonts w:ascii="Arial" w:hAnsi="Arial" w:hint="eastAsia"/>
          <w:kern w:val="0"/>
          <w:sz w:val="20"/>
          <w:szCs w:val="20"/>
          <w:lang w:val="en-US"/>
        </w:rPr>
        <w:t xml:space="preserve">) </w:t>
      </w:r>
      <w:r>
        <w:rPr>
          <w:rFonts w:ascii="Arial" w:eastAsia="DengXian" w:hAnsi="Arial"/>
          <w:kern w:val="0"/>
          <w:sz w:val="20"/>
          <w:szCs w:val="20"/>
          <w:lang w:val="en-US" w:eastAsia="zh-CN"/>
        </w:rPr>
        <w:t xml:space="preserve">configured by RRC is </w:t>
      </w:r>
      <w:r w:rsidR="00911962">
        <w:rPr>
          <w:rFonts w:ascii="Arial" w:eastAsia="DengXian" w:hAnsi="Arial"/>
          <w:kern w:val="0"/>
          <w:sz w:val="20"/>
          <w:szCs w:val="20"/>
          <w:lang w:val="en-US" w:eastAsia="zh-CN"/>
        </w:rPr>
        <w:t xml:space="preserve">introduced </w:t>
      </w:r>
      <w:r>
        <w:rPr>
          <w:rFonts w:ascii="Arial" w:eastAsia="DengXian" w:hAnsi="Arial"/>
          <w:kern w:val="0"/>
          <w:sz w:val="20"/>
          <w:szCs w:val="20"/>
          <w:lang w:val="en-US" w:eastAsia="zh-CN"/>
        </w:rPr>
        <w:t>to determine if the RLC reestablish</w:t>
      </w:r>
      <w:r w:rsidR="00B36D2B">
        <w:rPr>
          <w:rFonts w:ascii="Arial" w:eastAsia="DengXian" w:hAnsi="Arial"/>
          <w:kern w:val="0"/>
          <w:sz w:val="20"/>
          <w:szCs w:val="20"/>
          <w:lang w:val="en-US" w:eastAsia="zh-CN"/>
        </w:rPr>
        <w:t xml:space="preserve"> </w:t>
      </w:r>
      <w:r>
        <w:rPr>
          <w:rFonts w:ascii="Arial" w:eastAsia="DengXian" w:hAnsi="Arial"/>
          <w:kern w:val="0"/>
          <w:sz w:val="20"/>
          <w:szCs w:val="20"/>
          <w:lang w:val="en-US" w:eastAsia="zh-CN"/>
        </w:rPr>
        <w:t>and PDCP data recovery should be performed</w:t>
      </w:r>
      <w:r w:rsidR="004A4ED7">
        <w:rPr>
          <w:rFonts w:ascii="Arial" w:eastAsia="DengXian" w:hAnsi="Arial"/>
          <w:kern w:val="0"/>
          <w:sz w:val="20"/>
          <w:szCs w:val="20"/>
          <w:lang w:val="en-US" w:eastAsia="zh-CN"/>
        </w:rPr>
        <w:t xml:space="preserve"> during intra-CU LTM</w:t>
      </w:r>
      <w:r>
        <w:rPr>
          <w:rFonts w:ascii="Arial" w:eastAsia="DengXian" w:hAnsi="Arial"/>
          <w:kern w:val="0"/>
          <w:sz w:val="20"/>
          <w:szCs w:val="20"/>
          <w:lang w:val="en-US" w:eastAsia="zh-CN"/>
        </w:rPr>
        <w:t>.</w:t>
      </w:r>
    </w:p>
    <w:p w14:paraId="1A5FC754" w14:textId="01BFE4D7" w:rsidR="004F4633" w:rsidRDefault="00FB5D21" w:rsidP="004F4633">
      <w:pPr>
        <w:widowControl/>
        <w:spacing w:after="120" w:line="240" w:lineRule="atLeast"/>
        <w:rPr>
          <w:rFonts w:ascii="Arial" w:eastAsia="DengXian" w:hAnsi="Arial"/>
          <w:kern w:val="0"/>
          <w:sz w:val="20"/>
          <w:szCs w:val="20"/>
          <w:lang w:val="en-US" w:eastAsia="zh-CN"/>
        </w:rPr>
      </w:pPr>
      <w:r>
        <w:rPr>
          <w:rFonts w:ascii="Arial" w:eastAsia="DengXian" w:hAnsi="Arial"/>
          <w:kern w:val="0"/>
          <w:sz w:val="20"/>
          <w:szCs w:val="20"/>
          <w:lang w:val="en-US" w:eastAsia="zh-CN"/>
        </w:rPr>
        <w:t xml:space="preserve">For inter-CU LTM, </w:t>
      </w:r>
      <w:r w:rsidR="00F24AC6">
        <w:rPr>
          <w:rFonts w:ascii="Arial" w:hAnsi="Arial" w:hint="eastAsia"/>
          <w:kern w:val="0"/>
          <w:sz w:val="20"/>
          <w:szCs w:val="20"/>
          <w:lang w:val="en-US"/>
        </w:rPr>
        <w:t xml:space="preserve">the </w:t>
      </w:r>
      <w:r>
        <w:rPr>
          <w:rFonts w:ascii="Arial" w:eastAsia="DengXian" w:hAnsi="Arial"/>
          <w:kern w:val="0"/>
          <w:sz w:val="20"/>
          <w:szCs w:val="20"/>
          <w:lang w:val="en-US" w:eastAsia="zh-CN"/>
        </w:rPr>
        <w:t>PDCP reestablish should be performed due to PDCP anchor change</w:t>
      </w:r>
      <w:r w:rsidR="00911962">
        <w:rPr>
          <w:rFonts w:ascii="Arial" w:eastAsia="DengXian" w:hAnsi="Arial"/>
          <w:kern w:val="0"/>
          <w:sz w:val="20"/>
          <w:szCs w:val="20"/>
          <w:lang w:val="en-US" w:eastAsia="zh-CN"/>
        </w:rPr>
        <w:t xml:space="preserve"> and security key update</w:t>
      </w:r>
      <w:r>
        <w:rPr>
          <w:rFonts w:ascii="Arial" w:eastAsia="DengXian" w:hAnsi="Arial"/>
          <w:kern w:val="0"/>
          <w:sz w:val="20"/>
          <w:szCs w:val="20"/>
          <w:lang w:val="en-US" w:eastAsia="zh-CN"/>
        </w:rPr>
        <w:t>.</w:t>
      </w:r>
      <w:r w:rsidR="00A74CF6">
        <w:rPr>
          <w:rFonts w:ascii="Arial" w:eastAsia="DengXian" w:hAnsi="Arial"/>
          <w:kern w:val="0"/>
          <w:sz w:val="20"/>
          <w:szCs w:val="20"/>
          <w:lang w:val="en-US" w:eastAsia="zh-CN"/>
        </w:rPr>
        <w:t xml:space="preserve"> </w:t>
      </w:r>
      <w:r w:rsidR="00A74CF6">
        <w:rPr>
          <w:rFonts w:ascii="Arial" w:eastAsia="DengXian" w:hAnsi="Arial" w:hint="eastAsia"/>
          <w:kern w:val="0"/>
          <w:sz w:val="20"/>
          <w:szCs w:val="20"/>
          <w:lang w:val="en-US" w:eastAsia="zh-CN"/>
        </w:rPr>
        <w:t>I</w:t>
      </w:r>
      <w:r w:rsidR="00A74CF6">
        <w:rPr>
          <w:rFonts w:ascii="Arial" w:eastAsia="DengXian" w:hAnsi="Arial"/>
          <w:kern w:val="0"/>
          <w:sz w:val="20"/>
          <w:szCs w:val="20"/>
          <w:lang w:val="en-US" w:eastAsia="zh-CN"/>
        </w:rPr>
        <w:t xml:space="preserve">n addition, </w:t>
      </w:r>
      <w:r w:rsidR="00073D1C">
        <w:rPr>
          <w:rFonts w:ascii="Arial" w:eastAsia="DengXian" w:hAnsi="Arial"/>
          <w:kern w:val="0"/>
          <w:sz w:val="20"/>
          <w:szCs w:val="20"/>
          <w:lang w:val="en-US" w:eastAsia="zh-CN"/>
        </w:rPr>
        <w:t>network may configure the inter-CU LTM and intra-CU LTM candidate cells simultaneously</w:t>
      </w:r>
      <w:r w:rsidR="004300B3">
        <w:rPr>
          <w:rFonts w:ascii="Arial" w:eastAsia="DengXian" w:hAnsi="Arial"/>
          <w:kern w:val="0"/>
          <w:sz w:val="20"/>
          <w:szCs w:val="20"/>
          <w:lang w:val="en-US" w:eastAsia="zh-CN"/>
        </w:rPr>
        <w:t xml:space="preserve">, </w:t>
      </w:r>
      <w:r w:rsidR="007254EF">
        <w:rPr>
          <w:rFonts w:ascii="Arial" w:hAnsi="Arial" w:hint="eastAsia"/>
          <w:kern w:val="0"/>
          <w:sz w:val="20"/>
          <w:szCs w:val="20"/>
          <w:lang w:val="en-US"/>
        </w:rPr>
        <w:t>since</w:t>
      </w:r>
      <w:r w:rsidR="00424D4D">
        <w:rPr>
          <w:rFonts w:ascii="Arial" w:hAnsi="Arial" w:hint="eastAsia"/>
          <w:kern w:val="0"/>
          <w:sz w:val="20"/>
          <w:szCs w:val="20"/>
          <w:lang w:val="en-US"/>
        </w:rPr>
        <w:t xml:space="preserve"> the</w:t>
      </w:r>
      <w:r w:rsidR="004300B3">
        <w:rPr>
          <w:rFonts w:ascii="Arial" w:eastAsia="DengXian" w:hAnsi="Arial"/>
          <w:kern w:val="0"/>
          <w:sz w:val="20"/>
          <w:szCs w:val="20"/>
          <w:lang w:val="en-US" w:eastAsia="zh-CN"/>
        </w:rPr>
        <w:t xml:space="preserve"> </w:t>
      </w:r>
      <w:r w:rsidR="004300B3" w:rsidRPr="004300B3">
        <w:rPr>
          <w:rFonts w:ascii="Arial" w:eastAsia="DengXian" w:hAnsi="Arial"/>
          <w:kern w:val="0"/>
          <w:sz w:val="20"/>
          <w:szCs w:val="20"/>
          <w:lang w:val="en-US" w:eastAsia="zh-CN"/>
        </w:rPr>
        <w:t xml:space="preserve">subsequent LTM cell switch execution should </w:t>
      </w:r>
      <w:r w:rsidR="00B36121">
        <w:rPr>
          <w:rFonts w:ascii="Arial" w:hAnsi="Arial" w:hint="eastAsia"/>
          <w:kern w:val="0"/>
          <w:sz w:val="20"/>
          <w:szCs w:val="20"/>
          <w:lang w:val="en-US"/>
        </w:rPr>
        <w:t xml:space="preserve">be </w:t>
      </w:r>
      <w:r w:rsidR="004300B3" w:rsidRPr="004300B3">
        <w:rPr>
          <w:rFonts w:ascii="Arial" w:eastAsia="DengXian" w:hAnsi="Arial"/>
          <w:kern w:val="0"/>
          <w:sz w:val="20"/>
          <w:szCs w:val="20"/>
          <w:lang w:val="en-US" w:eastAsia="zh-CN"/>
        </w:rPr>
        <w:t>also supporte</w:t>
      </w:r>
      <w:r w:rsidR="004300B3">
        <w:rPr>
          <w:rFonts w:ascii="Arial" w:eastAsia="DengXian" w:hAnsi="Arial"/>
          <w:kern w:val="0"/>
          <w:sz w:val="20"/>
          <w:szCs w:val="20"/>
          <w:lang w:val="en-US" w:eastAsia="zh-CN"/>
        </w:rPr>
        <w:t>d</w:t>
      </w:r>
      <w:r w:rsidR="00073D1C">
        <w:rPr>
          <w:rFonts w:ascii="Arial" w:eastAsia="DengXian" w:hAnsi="Arial"/>
          <w:kern w:val="0"/>
          <w:sz w:val="20"/>
          <w:szCs w:val="20"/>
          <w:lang w:val="en-US" w:eastAsia="zh-CN"/>
        </w:rPr>
        <w:t xml:space="preserve">. </w:t>
      </w:r>
      <w:r w:rsidR="00A74CF6" w:rsidRPr="00B674C6">
        <w:rPr>
          <w:rFonts w:ascii="Arial" w:eastAsia="DengXian" w:hAnsi="Arial"/>
          <w:kern w:val="0"/>
          <w:sz w:val="20"/>
          <w:szCs w:val="20"/>
          <w:lang w:val="en-US" w:eastAsia="zh-CN"/>
        </w:rPr>
        <w:t xml:space="preserve"> </w:t>
      </w:r>
      <w:r w:rsidR="00B36121">
        <w:rPr>
          <w:rFonts w:ascii="Arial" w:hAnsi="Arial" w:hint="eastAsia"/>
          <w:kern w:val="0"/>
          <w:sz w:val="20"/>
          <w:szCs w:val="20"/>
          <w:lang w:val="en-US"/>
        </w:rPr>
        <w:t xml:space="preserve">We assume </w:t>
      </w:r>
      <w:r w:rsidR="00A74CF6">
        <w:rPr>
          <w:rFonts w:ascii="Arial" w:eastAsia="DengXian" w:hAnsi="Arial"/>
          <w:kern w:val="0"/>
          <w:sz w:val="20"/>
          <w:szCs w:val="20"/>
          <w:lang w:val="en-US" w:eastAsia="zh-CN"/>
        </w:rPr>
        <w:t>the L2 no reset concept can be reused to determine whether the RLC reestablish and PDCP data recovery should be performed upon LTM cell switch.</w:t>
      </w:r>
      <w:r w:rsidR="004F4633">
        <w:rPr>
          <w:rFonts w:ascii="Arial" w:hAnsi="Arial" w:hint="eastAsia"/>
          <w:kern w:val="0"/>
          <w:sz w:val="20"/>
          <w:szCs w:val="20"/>
          <w:lang w:val="en-US"/>
        </w:rPr>
        <w:t xml:space="preserve"> </w:t>
      </w:r>
      <w:r w:rsidR="004F4633" w:rsidRPr="00B674C6">
        <w:rPr>
          <w:rFonts w:ascii="Arial" w:eastAsia="DengXian" w:hAnsi="Arial"/>
          <w:kern w:val="0"/>
          <w:sz w:val="20"/>
          <w:szCs w:val="20"/>
          <w:lang w:val="en-US" w:eastAsia="zh-CN"/>
        </w:rPr>
        <w:t xml:space="preserve">The </w:t>
      </w:r>
      <w:r w:rsidR="004F4633">
        <w:rPr>
          <w:rFonts w:ascii="Arial" w:hAnsi="Arial" w:hint="eastAsia"/>
          <w:kern w:val="0"/>
          <w:sz w:val="20"/>
          <w:szCs w:val="20"/>
          <w:lang w:val="en-US"/>
        </w:rPr>
        <w:t xml:space="preserve">detailed </w:t>
      </w:r>
      <w:r w:rsidR="004F4633" w:rsidRPr="00B674C6">
        <w:rPr>
          <w:rFonts w:ascii="Arial" w:eastAsia="DengXian" w:hAnsi="Arial"/>
          <w:kern w:val="0"/>
          <w:sz w:val="20"/>
          <w:szCs w:val="20"/>
          <w:lang w:val="en-US" w:eastAsia="zh-CN"/>
        </w:rPr>
        <w:t>method for UE to determine whether to perform PDCP re</w:t>
      </w:r>
      <w:r w:rsidR="004F4633">
        <w:rPr>
          <w:rFonts w:ascii="Arial" w:eastAsia="DengXian" w:hAnsi="Arial"/>
          <w:kern w:val="0"/>
          <w:sz w:val="20"/>
          <w:szCs w:val="20"/>
          <w:lang w:val="en-US" w:eastAsia="zh-CN"/>
        </w:rPr>
        <w:t>establish</w:t>
      </w:r>
      <w:r w:rsidR="004F4633" w:rsidRPr="00B674C6">
        <w:rPr>
          <w:rFonts w:ascii="Arial" w:eastAsia="DengXian" w:hAnsi="Arial"/>
          <w:kern w:val="0"/>
          <w:sz w:val="20"/>
          <w:szCs w:val="20"/>
          <w:lang w:val="en-US" w:eastAsia="zh-CN"/>
        </w:rPr>
        <w:t xml:space="preserve"> should be discussed </w:t>
      </w:r>
      <w:r w:rsidR="004F4633">
        <w:rPr>
          <w:rFonts w:ascii="Arial" w:eastAsia="DengXian" w:hAnsi="Arial"/>
          <w:kern w:val="0"/>
          <w:sz w:val="20"/>
          <w:szCs w:val="20"/>
          <w:lang w:val="en-US" w:eastAsia="zh-CN"/>
        </w:rPr>
        <w:t>when</w:t>
      </w:r>
      <w:r w:rsidR="004F4633" w:rsidRPr="00B674C6">
        <w:rPr>
          <w:rFonts w:ascii="Arial" w:eastAsia="DengXian" w:hAnsi="Arial"/>
          <w:kern w:val="0"/>
          <w:sz w:val="20"/>
          <w:szCs w:val="20"/>
          <w:lang w:val="en-US" w:eastAsia="zh-CN"/>
        </w:rPr>
        <w:t xml:space="preserve"> there is some progress </w:t>
      </w:r>
      <w:r w:rsidR="004F4633">
        <w:rPr>
          <w:rFonts w:ascii="Arial" w:eastAsia="DengXian" w:hAnsi="Arial"/>
          <w:kern w:val="0"/>
          <w:sz w:val="20"/>
          <w:szCs w:val="20"/>
          <w:lang w:val="en-US" w:eastAsia="zh-CN"/>
        </w:rPr>
        <w:t>on</w:t>
      </w:r>
      <w:r w:rsidR="004F4633" w:rsidRPr="00B674C6">
        <w:rPr>
          <w:rFonts w:ascii="Arial" w:eastAsia="DengXian" w:hAnsi="Arial"/>
          <w:kern w:val="0"/>
          <w:sz w:val="20"/>
          <w:szCs w:val="20"/>
          <w:lang w:val="en-US" w:eastAsia="zh-CN"/>
        </w:rPr>
        <w:t xml:space="preserve"> security issues</w:t>
      </w:r>
      <w:r w:rsidR="007254EF">
        <w:rPr>
          <w:rFonts w:ascii="Arial" w:hAnsi="Arial" w:hint="eastAsia"/>
          <w:kern w:val="0"/>
          <w:sz w:val="20"/>
          <w:szCs w:val="20"/>
          <w:lang w:val="en-US"/>
        </w:rPr>
        <w:t xml:space="preserve"> as discussed below</w:t>
      </w:r>
      <w:r w:rsidR="004F4633">
        <w:rPr>
          <w:rFonts w:ascii="Arial" w:eastAsia="DengXian" w:hAnsi="Arial"/>
          <w:kern w:val="0"/>
          <w:sz w:val="20"/>
          <w:szCs w:val="20"/>
          <w:lang w:val="en-US" w:eastAsia="zh-CN"/>
        </w:rPr>
        <w:t>.</w:t>
      </w:r>
    </w:p>
    <w:p w14:paraId="54AAB929" w14:textId="28FA4CBB" w:rsidR="00821525" w:rsidRPr="0092417C" w:rsidRDefault="004F4633" w:rsidP="00EA2522">
      <w:pPr>
        <w:widowControl/>
        <w:spacing w:after="120" w:line="240" w:lineRule="atLeast"/>
        <w:rPr>
          <w:rFonts w:ascii="Arial" w:hAnsi="Arial"/>
          <w:kern w:val="0"/>
          <w:sz w:val="20"/>
          <w:szCs w:val="20"/>
          <w:lang w:val="en-US"/>
        </w:rPr>
      </w:pPr>
      <w:r w:rsidRPr="004300B3">
        <w:rPr>
          <w:rFonts w:ascii="Arial" w:eastAsia="DengXian" w:hAnsi="Arial"/>
          <w:b/>
          <w:bCs/>
          <w:kern w:val="0"/>
          <w:sz w:val="20"/>
          <w:szCs w:val="20"/>
          <w:lang w:val="en-US" w:eastAsia="zh-CN"/>
        </w:rPr>
        <w:t xml:space="preserve">Proposal 2a: </w:t>
      </w:r>
      <w:r w:rsidR="006561B0">
        <w:rPr>
          <w:rFonts w:ascii="Arial" w:hAnsi="Arial" w:hint="eastAsia"/>
          <w:b/>
          <w:bCs/>
          <w:kern w:val="0"/>
          <w:sz w:val="20"/>
          <w:szCs w:val="20"/>
          <w:lang w:val="en-US"/>
        </w:rPr>
        <w:t>RAN2 to confirm that f</w:t>
      </w:r>
      <w:r w:rsidRPr="004300B3">
        <w:rPr>
          <w:rFonts w:ascii="Arial" w:eastAsia="DengXian" w:hAnsi="Arial"/>
          <w:b/>
          <w:bCs/>
          <w:kern w:val="0"/>
          <w:sz w:val="20"/>
          <w:szCs w:val="20"/>
          <w:lang w:val="en-US" w:eastAsia="zh-CN"/>
        </w:rPr>
        <w:t>or inter-CU LTM,</w:t>
      </w:r>
      <w:r>
        <w:rPr>
          <w:rFonts w:ascii="Arial" w:eastAsia="DengXian" w:hAnsi="Arial"/>
          <w:b/>
          <w:bCs/>
          <w:kern w:val="0"/>
          <w:sz w:val="20"/>
          <w:szCs w:val="20"/>
          <w:lang w:val="en-US" w:eastAsia="zh-CN"/>
        </w:rPr>
        <w:t xml:space="preserve"> </w:t>
      </w:r>
      <w:r w:rsidRPr="004300B3">
        <w:rPr>
          <w:rFonts w:ascii="Arial" w:eastAsia="DengXian" w:hAnsi="Arial"/>
          <w:b/>
          <w:bCs/>
          <w:kern w:val="0"/>
          <w:sz w:val="20"/>
          <w:szCs w:val="20"/>
          <w:lang w:val="en-US" w:eastAsia="zh-CN"/>
        </w:rPr>
        <w:t>L2 reset including the MAC reset, RLC reestablish and PDCP reestablish should be performed.</w:t>
      </w:r>
    </w:p>
    <w:p w14:paraId="0B151950" w14:textId="12194347" w:rsidR="00AE2607" w:rsidRPr="00821525" w:rsidRDefault="00A74CF6" w:rsidP="00EA2522">
      <w:pPr>
        <w:widowControl/>
        <w:spacing w:after="120" w:line="240" w:lineRule="atLeast"/>
        <w:rPr>
          <w:rFonts w:ascii="Arial" w:eastAsia="DengXian" w:hAnsi="Arial"/>
          <w:b/>
          <w:bCs/>
          <w:color w:val="000000" w:themeColor="text1"/>
          <w:kern w:val="0"/>
          <w:sz w:val="20"/>
          <w:szCs w:val="20"/>
          <w:lang w:val="en-US" w:eastAsia="zh-CN"/>
        </w:rPr>
      </w:pPr>
      <w:r w:rsidRPr="00A74CF6">
        <w:rPr>
          <w:rFonts w:ascii="Arial" w:eastAsia="DengXian" w:hAnsi="Arial" w:hint="eastAsia"/>
          <w:b/>
          <w:bCs/>
          <w:kern w:val="0"/>
          <w:sz w:val="20"/>
          <w:szCs w:val="20"/>
          <w:lang w:val="en-US" w:eastAsia="zh-CN"/>
        </w:rPr>
        <w:t>P</w:t>
      </w:r>
      <w:r w:rsidRPr="00A74CF6">
        <w:rPr>
          <w:rFonts w:ascii="Arial" w:eastAsia="DengXian" w:hAnsi="Arial"/>
          <w:b/>
          <w:bCs/>
          <w:kern w:val="0"/>
          <w:sz w:val="20"/>
          <w:szCs w:val="20"/>
          <w:lang w:val="en-US" w:eastAsia="zh-CN"/>
        </w:rPr>
        <w:t>roposal 2</w:t>
      </w:r>
      <w:r w:rsidR="00821525">
        <w:rPr>
          <w:rFonts w:ascii="Arial" w:eastAsia="DengXian" w:hAnsi="Arial"/>
          <w:b/>
          <w:bCs/>
          <w:kern w:val="0"/>
          <w:sz w:val="20"/>
          <w:szCs w:val="20"/>
          <w:lang w:val="en-US" w:eastAsia="zh-CN"/>
        </w:rPr>
        <w:t>b</w:t>
      </w:r>
      <w:r w:rsidRPr="00A74CF6">
        <w:rPr>
          <w:rFonts w:ascii="Arial" w:eastAsia="DengXian" w:hAnsi="Arial"/>
          <w:b/>
          <w:bCs/>
          <w:kern w:val="0"/>
          <w:sz w:val="20"/>
          <w:szCs w:val="20"/>
          <w:lang w:val="en-US" w:eastAsia="zh-CN"/>
        </w:rPr>
        <w:t xml:space="preserve">: </w:t>
      </w:r>
      <w:r w:rsidR="004F4633">
        <w:rPr>
          <w:rFonts w:ascii="Arial" w:hAnsi="Arial" w:hint="eastAsia"/>
          <w:b/>
          <w:bCs/>
          <w:kern w:val="0"/>
          <w:sz w:val="20"/>
          <w:szCs w:val="20"/>
          <w:lang w:val="en-US"/>
        </w:rPr>
        <w:t xml:space="preserve">RAN2 to </w:t>
      </w:r>
      <w:r w:rsidR="004F4633">
        <w:rPr>
          <w:rFonts w:ascii="Arial" w:hAnsi="Arial"/>
          <w:b/>
          <w:bCs/>
          <w:kern w:val="0"/>
          <w:sz w:val="20"/>
          <w:szCs w:val="20"/>
          <w:lang w:val="en-US"/>
        </w:rPr>
        <w:t>assume</w:t>
      </w:r>
      <w:r w:rsidR="004F4633">
        <w:rPr>
          <w:rFonts w:ascii="Arial" w:hAnsi="Arial" w:hint="eastAsia"/>
          <w:b/>
          <w:bCs/>
          <w:kern w:val="0"/>
          <w:sz w:val="20"/>
          <w:szCs w:val="20"/>
          <w:lang w:val="en-US"/>
        </w:rPr>
        <w:t xml:space="preserve"> t</w:t>
      </w:r>
      <w:r w:rsidR="004640A6">
        <w:rPr>
          <w:rFonts w:ascii="Arial" w:eastAsia="DengXian" w:hAnsi="Arial"/>
          <w:b/>
          <w:bCs/>
          <w:kern w:val="0"/>
          <w:sz w:val="20"/>
          <w:szCs w:val="20"/>
          <w:lang w:val="en-US" w:eastAsia="zh-CN"/>
        </w:rPr>
        <w:t xml:space="preserve">he L2 no reset concept can be </w:t>
      </w:r>
      <w:r w:rsidR="004640A6" w:rsidRPr="00821525">
        <w:rPr>
          <w:rFonts w:ascii="Arial" w:eastAsia="DengXian" w:hAnsi="Arial"/>
          <w:b/>
          <w:bCs/>
          <w:color w:val="000000" w:themeColor="text1"/>
          <w:kern w:val="0"/>
          <w:sz w:val="20"/>
          <w:szCs w:val="20"/>
          <w:lang w:val="en-US" w:eastAsia="zh-CN"/>
        </w:rPr>
        <w:t xml:space="preserve">reused </w:t>
      </w:r>
      <w:r w:rsidR="00E8452B" w:rsidRPr="00821525">
        <w:rPr>
          <w:rFonts w:ascii="Arial" w:eastAsia="DengXian" w:hAnsi="Arial"/>
          <w:b/>
          <w:bCs/>
          <w:color w:val="000000" w:themeColor="text1"/>
          <w:kern w:val="0"/>
          <w:sz w:val="20"/>
          <w:szCs w:val="20"/>
          <w:lang w:val="en-US" w:eastAsia="zh-CN"/>
        </w:rPr>
        <w:t xml:space="preserve">to further determine the L2 behavior </w:t>
      </w:r>
      <w:r w:rsidR="00F35400">
        <w:rPr>
          <w:rFonts w:ascii="Arial" w:eastAsia="DengXian" w:hAnsi="Arial"/>
          <w:b/>
          <w:bCs/>
          <w:color w:val="000000" w:themeColor="text1"/>
          <w:kern w:val="0"/>
          <w:sz w:val="20"/>
          <w:szCs w:val="20"/>
          <w:lang w:val="en-US" w:eastAsia="zh-CN"/>
        </w:rPr>
        <w:t xml:space="preserve">when it is determined </w:t>
      </w:r>
      <w:r w:rsidR="004F4633">
        <w:rPr>
          <w:rFonts w:ascii="Arial" w:hAnsi="Arial" w:hint="eastAsia"/>
          <w:b/>
          <w:bCs/>
          <w:color w:val="000000" w:themeColor="text1"/>
          <w:kern w:val="0"/>
          <w:sz w:val="20"/>
          <w:szCs w:val="20"/>
          <w:lang w:val="en-US"/>
        </w:rPr>
        <w:t>whether</w:t>
      </w:r>
      <w:r w:rsidR="00F35400">
        <w:rPr>
          <w:rFonts w:ascii="Arial" w:eastAsia="DengXian" w:hAnsi="Arial"/>
          <w:b/>
          <w:bCs/>
          <w:color w:val="000000" w:themeColor="text1"/>
          <w:kern w:val="0"/>
          <w:sz w:val="20"/>
          <w:szCs w:val="20"/>
          <w:lang w:val="en-US" w:eastAsia="zh-CN"/>
        </w:rPr>
        <w:t xml:space="preserve"> PDCP reestablish is performed upon LTM cell switch.</w:t>
      </w:r>
    </w:p>
    <w:p w14:paraId="50DABE88" w14:textId="77777777" w:rsidR="00911962" w:rsidRDefault="00911962" w:rsidP="00EA2522">
      <w:pPr>
        <w:widowControl/>
        <w:spacing w:after="120" w:line="240" w:lineRule="atLeast"/>
        <w:rPr>
          <w:rFonts w:ascii="Arial" w:eastAsia="游ゴシック Medium" w:hAnsi="Arial"/>
          <w:i/>
          <w:iCs/>
          <w:kern w:val="0"/>
          <w:sz w:val="20"/>
          <w:szCs w:val="20"/>
          <w:u w:val="single"/>
          <w:lang w:val="en-US"/>
        </w:rPr>
      </w:pPr>
    </w:p>
    <w:p w14:paraId="3ECD7911" w14:textId="5162A82E" w:rsidR="00BD7181" w:rsidRPr="002F6DB3" w:rsidRDefault="00A15E8E" w:rsidP="00EA2522">
      <w:pPr>
        <w:widowControl/>
        <w:spacing w:after="120" w:line="240" w:lineRule="atLeast"/>
        <w:rPr>
          <w:rFonts w:ascii="Arial" w:eastAsia="游ゴシック Medium" w:hAnsi="Arial"/>
          <w:i/>
          <w:iCs/>
          <w:kern w:val="0"/>
          <w:sz w:val="20"/>
          <w:szCs w:val="20"/>
          <w:u w:val="single"/>
          <w:lang w:val="en-US"/>
        </w:rPr>
      </w:pPr>
      <w:r w:rsidRPr="002F6DB3">
        <w:rPr>
          <w:rFonts w:ascii="Arial" w:eastAsia="游ゴシック Medium" w:hAnsi="Arial" w:hint="eastAsia"/>
          <w:i/>
          <w:iCs/>
          <w:kern w:val="0"/>
          <w:sz w:val="20"/>
          <w:szCs w:val="20"/>
          <w:u w:val="single"/>
          <w:lang w:val="en-US"/>
        </w:rPr>
        <w:t>Security handling</w:t>
      </w:r>
    </w:p>
    <w:p w14:paraId="4313F88F" w14:textId="4FA37DFF" w:rsidR="0007449E" w:rsidRDefault="0007449E" w:rsidP="0007449E">
      <w:pPr>
        <w:widowControl/>
        <w:spacing w:after="120" w:line="240" w:lineRule="atLeast"/>
        <w:rPr>
          <w:rFonts w:ascii="Arial" w:eastAsia="游ゴシック Medium" w:hAnsi="Arial"/>
          <w:kern w:val="0"/>
          <w:sz w:val="20"/>
          <w:szCs w:val="20"/>
          <w:lang w:val="en-US"/>
        </w:rPr>
      </w:pPr>
      <w:r>
        <w:rPr>
          <w:rFonts w:ascii="Arial" w:eastAsia="游ゴシック Medium" w:hAnsi="Arial"/>
          <w:kern w:val="0"/>
          <w:sz w:val="20"/>
          <w:szCs w:val="20"/>
          <w:lang w:val="en-US"/>
        </w:rPr>
        <w:t xml:space="preserve">In </w:t>
      </w:r>
      <w:r w:rsidR="00937B61">
        <w:rPr>
          <w:rFonts w:ascii="Arial" w:eastAsia="游ゴシック Medium" w:hAnsi="Arial" w:hint="eastAsia"/>
          <w:kern w:val="0"/>
          <w:sz w:val="20"/>
          <w:szCs w:val="20"/>
          <w:lang w:val="en-US"/>
        </w:rPr>
        <w:t xml:space="preserve">the </w:t>
      </w:r>
      <w:r>
        <w:rPr>
          <w:rFonts w:ascii="Arial" w:eastAsia="游ゴシック Medium" w:hAnsi="Arial"/>
          <w:kern w:val="0"/>
          <w:sz w:val="20"/>
          <w:szCs w:val="20"/>
          <w:lang w:val="en-US"/>
        </w:rPr>
        <w:t>Rel-18</w:t>
      </w:r>
      <w:r w:rsidRPr="0007449E">
        <w:rPr>
          <w:rFonts w:ascii="Arial" w:eastAsia="游ゴシック Medium" w:hAnsi="Arial"/>
          <w:kern w:val="0"/>
          <w:sz w:val="20"/>
          <w:szCs w:val="20"/>
          <w:lang w:val="en-US"/>
        </w:rPr>
        <w:t xml:space="preserve"> intra-</w:t>
      </w:r>
      <w:r>
        <w:rPr>
          <w:rFonts w:ascii="Arial" w:eastAsia="游ゴシック Medium" w:hAnsi="Arial"/>
          <w:kern w:val="0"/>
          <w:sz w:val="20"/>
          <w:szCs w:val="20"/>
          <w:lang w:val="en-US"/>
        </w:rPr>
        <w:t>CU</w:t>
      </w:r>
      <w:r w:rsidRPr="0007449E">
        <w:rPr>
          <w:rFonts w:ascii="Arial" w:eastAsia="游ゴシック Medium" w:hAnsi="Arial"/>
          <w:kern w:val="0"/>
          <w:sz w:val="20"/>
          <w:szCs w:val="20"/>
          <w:lang w:val="en-US"/>
        </w:rPr>
        <w:t xml:space="preserve"> LTM, the security key is not updated since the PDCP anchor is not changed. For inter-CU LTM, the security key should be updated for safety requirement. </w:t>
      </w:r>
      <w:r w:rsidRPr="0007449E">
        <w:rPr>
          <w:rFonts w:ascii="Arial" w:eastAsia="游ゴシック Medium" w:hAnsi="Arial" w:hint="eastAsia"/>
          <w:kern w:val="0"/>
          <w:sz w:val="20"/>
          <w:szCs w:val="20"/>
          <w:lang w:val="en-US"/>
        </w:rPr>
        <w:t>Since</w:t>
      </w:r>
      <w:r>
        <w:rPr>
          <w:rFonts w:ascii="Arial" w:eastAsia="游ゴシック Medium" w:hAnsi="Arial"/>
          <w:kern w:val="0"/>
          <w:sz w:val="20"/>
          <w:szCs w:val="20"/>
          <w:lang w:val="en-US"/>
        </w:rPr>
        <w:t xml:space="preserve"> subsequent LTM cell switch execution should be </w:t>
      </w:r>
      <w:r w:rsidR="003C3CD5">
        <w:rPr>
          <w:rFonts w:ascii="Arial" w:eastAsia="游ゴシック Medium" w:hAnsi="Arial" w:hint="eastAsia"/>
          <w:kern w:val="0"/>
          <w:sz w:val="20"/>
          <w:szCs w:val="20"/>
          <w:lang w:val="en-US"/>
        </w:rPr>
        <w:t xml:space="preserve">also </w:t>
      </w:r>
      <w:r>
        <w:rPr>
          <w:rFonts w:ascii="Arial" w:eastAsia="游ゴシック Medium" w:hAnsi="Arial"/>
          <w:kern w:val="0"/>
          <w:sz w:val="20"/>
          <w:szCs w:val="20"/>
          <w:lang w:val="en-US"/>
        </w:rPr>
        <w:t>supported for inter-CU LTM, the security key update related configuration</w:t>
      </w:r>
      <w:r w:rsidR="00686D21">
        <w:rPr>
          <w:rFonts w:ascii="Arial" w:eastAsia="游ゴシック Medium" w:hAnsi="Arial"/>
          <w:kern w:val="0"/>
          <w:sz w:val="20"/>
          <w:szCs w:val="20"/>
          <w:lang w:val="en-US"/>
        </w:rPr>
        <w:t xml:space="preserve"> (</w:t>
      </w:r>
      <w:proofErr w:type="spellStart"/>
      <w:r w:rsidR="00686D21" w:rsidRPr="00686D21">
        <w:rPr>
          <w:rFonts w:ascii="Arial" w:eastAsia="游ゴシック Medium" w:hAnsi="Arial"/>
          <w:i/>
          <w:iCs/>
          <w:kern w:val="0"/>
          <w:sz w:val="20"/>
          <w:szCs w:val="20"/>
          <w:lang w:val="en-US"/>
        </w:rPr>
        <w:t>masterKeyUpdate</w:t>
      </w:r>
      <w:proofErr w:type="spellEnd"/>
      <w:r w:rsidR="00686D21">
        <w:rPr>
          <w:rFonts w:ascii="Arial" w:eastAsia="游ゴシック Medium" w:hAnsi="Arial"/>
          <w:kern w:val="0"/>
          <w:sz w:val="20"/>
          <w:szCs w:val="20"/>
          <w:lang w:val="en-US"/>
        </w:rPr>
        <w:t>)</w:t>
      </w:r>
      <w:r>
        <w:rPr>
          <w:rFonts w:ascii="Arial" w:eastAsia="游ゴシック Medium" w:hAnsi="Arial"/>
          <w:kern w:val="0"/>
          <w:sz w:val="20"/>
          <w:szCs w:val="20"/>
          <w:lang w:val="en-US"/>
        </w:rPr>
        <w:t xml:space="preserve"> cannot be pre-configured in the </w:t>
      </w:r>
      <w:proofErr w:type="spellStart"/>
      <w:r w:rsidRPr="0092417C">
        <w:rPr>
          <w:rFonts w:ascii="Arial" w:eastAsia="游ゴシック Medium" w:hAnsi="Arial"/>
          <w:i/>
          <w:iCs/>
          <w:kern w:val="0"/>
          <w:sz w:val="20"/>
          <w:szCs w:val="20"/>
          <w:lang w:val="en-US"/>
        </w:rPr>
        <w:t>RRCReconfigurat</w:t>
      </w:r>
      <w:r w:rsidR="00AE2607" w:rsidRPr="0092417C">
        <w:rPr>
          <w:rFonts w:ascii="Arial" w:eastAsia="游ゴシック Medium" w:hAnsi="Arial"/>
          <w:i/>
          <w:iCs/>
          <w:kern w:val="0"/>
          <w:sz w:val="20"/>
          <w:szCs w:val="20"/>
          <w:lang w:val="en-US"/>
        </w:rPr>
        <w:t>i</w:t>
      </w:r>
      <w:r w:rsidRPr="0092417C">
        <w:rPr>
          <w:rFonts w:ascii="Arial" w:eastAsia="游ゴシック Medium" w:hAnsi="Arial"/>
          <w:i/>
          <w:iCs/>
          <w:kern w:val="0"/>
          <w:sz w:val="20"/>
          <w:szCs w:val="20"/>
          <w:lang w:val="en-US"/>
        </w:rPr>
        <w:t>on</w:t>
      </w:r>
      <w:proofErr w:type="spellEnd"/>
      <w:r>
        <w:rPr>
          <w:rFonts w:ascii="Arial" w:eastAsia="游ゴシック Medium" w:hAnsi="Arial"/>
          <w:kern w:val="0"/>
          <w:sz w:val="20"/>
          <w:szCs w:val="20"/>
          <w:lang w:val="en-US"/>
        </w:rPr>
        <w:t xml:space="preserve"> associated with the LTM </w:t>
      </w:r>
      <w:r w:rsidR="00564F17">
        <w:rPr>
          <w:rFonts w:ascii="Arial" w:eastAsia="游ゴシック Medium" w:hAnsi="Arial" w:hint="eastAsia"/>
          <w:kern w:val="0"/>
          <w:sz w:val="20"/>
          <w:szCs w:val="20"/>
          <w:lang w:val="en-US"/>
        </w:rPr>
        <w:t>candidate</w:t>
      </w:r>
      <w:r>
        <w:rPr>
          <w:rFonts w:ascii="Arial" w:eastAsia="游ゴシック Medium" w:hAnsi="Arial"/>
          <w:kern w:val="0"/>
          <w:sz w:val="20"/>
          <w:szCs w:val="20"/>
          <w:lang w:val="en-US"/>
        </w:rPr>
        <w:t xml:space="preserve"> cell</w:t>
      </w:r>
      <w:r w:rsidRPr="0007449E">
        <w:rPr>
          <w:rFonts w:ascii="Arial" w:eastAsia="游ゴシック Medium" w:hAnsi="Arial" w:hint="eastAsia"/>
          <w:kern w:val="0"/>
          <w:sz w:val="20"/>
          <w:szCs w:val="20"/>
          <w:lang w:val="en-US"/>
        </w:rPr>
        <w:t>,</w:t>
      </w:r>
      <w:r w:rsidRPr="0007449E">
        <w:rPr>
          <w:rFonts w:ascii="Arial" w:eastAsia="游ゴシック Medium" w:hAnsi="Arial"/>
          <w:kern w:val="0"/>
          <w:sz w:val="20"/>
          <w:szCs w:val="20"/>
          <w:lang w:val="en-US"/>
        </w:rPr>
        <w:t xml:space="preserve"> new</w:t>
      </w:r>
      <w:r>
        <w:rPr>
          <w:rFonts w:ascii="Arial" w:eastAsia="游ゴシック Medium" w:hAnsi="Arial"/>
          <w:kern w:val="0"/>
          <w:sz w:val="20"/>
          <w:szCs w:val="20"/>
          <w:lang w:val="en-US"/>
        </w:rPr>
        <w:t xml:space="preserve"> security key update scheme should be specified for inter-CU LTM.</w:t>
      </w:r>
    </w:p>
    <w:p w14:paraId="58316ADA" w14:textId="280D6C2B" w:rsidR="00AC093F" w:rsidRPr="00AC093F" w:rsidRDefault="0007449E" w:rsidP="00EA2522">
      <w:pPr>
        <w:widowControl/>
        <w:spacing w:after="120" w:line="240" w:lineRule="atLeast"/>
        <w:rPr>
          <w:rFonts w:ascii="Arial" w:hAnsi="Arial"/>
          <w:kern w:val="0"/>
          <w:sz w:val="20"/>
          <w:szCs w:val="20"/>
          <w:lang w:val="en-US"/>
        </w:rPr>
      </w:pPr>
      <w:r>
        <w:rPr>
          <w:rFonts w:ascii="Arial" w:eastAsia="DengXian" w:hAnsi="Arial" w:hint="eastAsia"/>
          <w:kern w:val="0"/>
          <w:sz w:val="20"/>
          <w:szCs w:val="20"/>
          <w:lang w:val="en-US" w:eastAsia="zh-CN"/>
        </w:rPr>
        <w:t>F</w:t>
      </w:r>
      <w:r>
        <w:rPr>
          <w:rFonts w:ascii="Arial" w:eastAsia="DengXian" w:hAnsi="Arial"/>
          <w:kern w:val="0"/>
          <w:sz w:val="20"/>
          <w:szCs w:val="20"/>
          <w:lang w:val="en-US" w:eastAsia="zh-CN"/>
        </w:rPr>
        <w:t xml:space="preserve">or inter-MN LTM, when a </w:t>
      </w:r>
      <w:r w:rsidR="006561B0">
        <w:rPr>
          <w:rFonts w:ascii="Arial" w:hAnsi="Arial" w:hint="eastAsia"/>
          <w:kern w:val="0"/>
          <w:sz w:val="20"/>
          <w:szCs w:val="20"/>
          <w:lang w:val="en-US"/>
        </w:rPr>
        <w:t xml:space="preserve">cell </w:t>
      </w:r>
      <w:r>
        <w:rPr>
          <w:rFonts w:ascii="Arial" w:eastAsia="DengXian" w:hAnsi="Arial"/>
          <w:kern w:val="0"/>
          <w:sz w:val="20"/>
          <w:szCs w:val="20"/>
          <w:lang w:val="en-US" w:eastAsia="zh-CN"/>
        </w:rPr>
        <w:t xml:space="preserve">switch to a </w:t>
      </w:r>
      <w:proofErr w:type="spellStart"/>
      <w:r w:rsidR="0075654F">
        <w:rPr>
          <w:rFonts w:ascii="Arial" w:eastAsia="DengXian" w:hAnsi="Arial"/>
          <w:kern w:val="0"/>
          <w:sz w:val="20"/>
          <w:szCs w:val="20"/>
          <w:lang w:val="en-US" w:eastAsia="zh-CN"/>
        </w:rPr>
        <w:t>PC</w:t>
      </w:r>
      <w:r>
        <w:rPr>
          <w:rFonts w:ascii="Arial" w:eastAsia="DengXian" w:hAnsi="Arial"/>
          <w:kern w:val="0"/>
          <w:sz w:val="20"/>
          <w:szCs w:val="20"/>
          <w:lang w:val="en-US" w:eastAsia="zh-CN"/>
        </w:rPr>
        <w:t>ell</w:t>
      </w:r>
      <w:proofErr w:type="spellEnd"/>
      <w:r>
        <w:rPr>
          <w:rFonts w:ascii="Arial" w:eastAsia="DengXian" w:hAnsi="Arial"/>
          <w:kern w:val="0"/>
          <w:sz w:val="20"/>
          <w:szCs w:val="20"/>
          <w:lang w:val="en-US" w:eastAsia="zh-CN"/>
        </w:rPr>
        <w:t xml:space="preserve"> belonging to a different </w:t>
      </w:r>
      <w:proofErr w:type="spellStart"/>
      <w:r>
        <w:rPr>
          <w:rFonts w:ascii="Arial" w:eastAsia="DengXian" w:hAnsi="Arial"/>
          <w:kern w:val="0"/>
          <w:sz w:val="20"/>
          <w:szCs w:val="20"/>
          <w:lang w:val="en-US" w:eastAsia="zh-CN"/>
        </w:rPr>
        <w:t>gNB</w:t>
      </w:r>
      <w:proofErr w:type="spellEnd"/>
      <w:r>
        <w:rPr>
          <w:rFonts w:ascii="Arial" w:eastAsia="DengXian" w:hAnsi="Arial"/>
          <w:kern w:val="0"/>
          <w:sz w:val="20"/>
          <w:szCs w:val="20"/>
          <w:lang w:val="en-US" w:eastAsia="zh-CN"/>
        </w:rPr>
        <w:t>, security key should be updated. Currently, master key update can be performed by vertical key update or horizontal key update. And whether to perform vertical key update and horizontal key update is based on the NCC received from the network. For inter-MN</w:t>
      </w:r>
      <w:r w:rsidR="0075654F">
        <w:rPr>
          <w:rFonts w:ascii="Arial" w:eastAsia="DengXian" w:hAnsi="Arial"/>
          <w:kern w:val="0"/>
          <w:sz w:val="20"/>
          <w:szCs w:val="20"/>
          <w:lang w:val="en-US" w:eastAsia="zh-CN"/>
        </w:rPr>
        <w:t xml:space="preserve"> LTM cell switch, </w:t>
      </w:r>
      <w:r w:rsidR="00AC093F">
        <w:rPr>
          <w:rFonts w:ascii="Arial" w:hAnsi="Arial" w:hint="eastAsia"/>
          <w:kern w:val="0"/>
          <w:sz w:val="20"/>
          <w:szCs w:val="20"/>
          <w:lang w:val="en-US"/>
        </w:rPr>
        <w:t xml:space="preserve">we consider </w:t>
      </w:r>
      <w:r w:rsidR="0075654F">
        <w:rPr>
          <w:rFonts w:ascii="Arial" w:eastAsia="DengXian" w:hAnsi="Arial"/>
          <w:kern w:val="0"/>
          <w:sz w:val="20"/>
          <w:szCs w:val="20"/>
          <w:lang w:val="en-US" w:eastAsia="zh-CN"/>
        </w:rPr>
        <w:t xml:space="preserve">how to </w:t>
      </w:r>
      <w:r w:rsidR="00686D21">
        <w:rPr>
          <w:rFonts w:ascii="Arial" w:eastAsia="DengXian" w:hAnsi="Arial"/>
          <w:kern w:val="0"/>
          <w:sz w:val="20"/>
          <w:szCs w:val="20"/>
          <w:lang w:val="en-US" w:eastAsia="zh-CN"/>
        </w:rPr>
        <w:t>update master key needs S</w:t>
      </w:r>
      <w:r w:rsidR="00686D21">
        <w:rPr>
          <w:rFonts w:ascii="Arial" w:eastAsia="DengXian" w:hAnsi="Arial" w:hint="eastAsia"/>
          <w:kern w:val="0"/>
          <w:sz w:val="20"/>
          <w:szCs w:val="20"/>
          <w:lang w:val="en-US" w:eastAsia="zh-CN"/>
        </w:rPr>
        <w:t>A</w:t>
      </w:r>
      <w:r w:rsidR="00686D21">
        <w:rPr>
          <w:rFonts w:ascii="Arial" w:eastAsia="DengXian" w:hAnsi="Arial"/>
          <w:kern w:val="0"/>
          <w:sz w:val="20"/>
          <w:szCs w:val="20"/>
          <w:lang w:val="en-US" w:eastAsia="zh-CN"/>
        </w:rPr>
        <w:t xml:space="preserve">3’s </w:t>
      </w:r>
      <w:r w:rsidR="006561B0">
        <w:rPr>
          <w:rFonts w:ascii="Arial" w:hAnsi="Arial" w:hint="eastAsia"/>
          <w:kern w:val="0"/>
          <w:sz w:val="20"/>
          <w:szCs w:val="20"/>
          <w:lang w:val="en-US"/>
        </w:rPr>
        <w:t>guidance</w:t>
      </w:r>
      <w:r w:rsidR="00686D21">
        <w:rPr>
          <w:rFonts w:ascii="Arial" w:eastAsia="DengXian" w:hAnsi="Arial"/>
          <w:kern w:val="0"/>
          <w:sz w:val="20"/>
          <w:szCs w:val="20"/>
          <w:lang w:val="en-US" w:eastAsia="zh-CN"/>
        </w:rPr>
        <w:t>.</w:t>
      </w:r>
    </w:p>
    <w:p w14:paraId="33D7E177" w14:textId="6861183E" w:rsidR="00107D39" w:rsidRDefault="0007449E" w:rsidP="00EA2522">
      <w:pPr>
        <w:widowControl/>
        <w:spacing w:after="120" w:line="240" w:lineRule="atLeast"/>
        <w:rPr>
          <w:rFonts w:ascii="Arial" w:eastAsia="游ゴシック Medium" w:hAnsi="Arial"/>
          <w:kern w:val="0"/>
          <w:sz w:val="20"/>
          <w:szCs w:val="20"/>
          <w:lang w:val="en-US"/>
        </w:rPr>
      </w:pPr>
      <w:r>
        <w:rPr>
          <w:rFonts w:ascii="Arial" w:eastAsia="DengXian" w:hAnsi="Arial"/>
          <w:kern w:val="0"/>
          <w:sz w:val="20"/>
          <w:szCs w:val="20"/>
          <w:lang w:val="en-US" w:eastAsia="zh-CN"/>
        </w:rPr>
        <w:t xml:space="preserve">For </w:t>
      </w:r>
      <w:r w:rsidR="0075654F">
        <w:rPr>
          <w:rFonts w:ascii="Arial" w:eastAsia="DengXian" w:hAnsi="Arial"/>
          <w:kern w:val="0"/>
          <w:sz w:val="20"/>
          <w:szCs w:val="20"/>
          <w:lang w:val="en-US" w:eastAsia="zh-CN"/>
        </w:rPr>
        <w:t xml:space="preserve">inter-SN LTM, similarly, security key update should be performed when a </w:t>
      </w:r>
      <w:r w:rsidR="006561B0">
        <w:rPr>
          <w:rFonts w:ascii="Arial" w:hAnsi="Arial" w:hint="eastAsia"/>
          <w:kern w:val="0"/>
          <w:sz w:val="20"/>
          <w:szCs w:val="20"/>
          <w:lang w:val="en-US"/>
        </w:rPr>
        <w:t xml:space="preserve">cell </w:t>
      </w:r>
      <w:r w:rsidR="0075654F">
        <w:rPr>
          <w:rFonts w:ascii="Arial" w:eastAsia="DengXian" w:hAnsi="Arial"/>
          <w:kern w:val="0"/>
          <w:sz w:val="20"/>
          <w:szCs w:val="20"/>
          <w:lang w:val="en-US" w:eastAsia="zh-CN"/>
        </w:rPr>
        <w:t xml:space="preserve">switch to a </w:t>
      </w:r>
      <w:proofErr w:type="spellStart"/>
      <w:r w:rsidR="0075654F">
        <w:rPr>
          <w:rFonts w:ascii="Arial" w:eastAsia="DengXian" w:hAnsi="Arial"/>
          <w:kern w:val="0"/>
          <w:sz w:val="20"/>
          <w:szCs w:val="20"/>
          <w:lang w:val="en-US" w:eastAsia="zh-CN"/>
        </w:rPr>
        <w:t>PSCell</w:t>
      </w:r>
      <w:proofErr w:type="spellEnd"/>
      <w:r w:rsidR="0075654F">
        <w:rPr>
          <w:rFonts w:ascii="Arial" w:eastAsia="DengXian" w:hAnsi="Arial"/>
          <w:kern w:val="0"/>
          <w:sz w:val="20"/>
          <w:szCs w:val="20"/>
          <w:lang w:val="en-US" w:eastAsia="zh-CN"/>
        </w:rPr>
        <w:t xml:space="preserve"> in different SN. </w:t>
      </w:r>
      <w:r w:rsidR="00686D21">
        <w:rPr>
          <w:rFonts w:ascii="Arial" w:eastAsia="DengXian" w:hAnsi="Arial"/>
          <w:kern w:val="0"/>
          <w:sz w:val="20"/>
          <w:szCs w:val="20"/>
          <w:lang w:val="en-US" w:eastAsia="zh-CN"/>
        </w:rPr>
        <w:t xml:space="preserve">In Rel-18 SCPAC, </w:t>
      </w:r>
      <w:r w:rsidR="00AC093F">
        <w:rPr>
          <w:rFonts w:ascii="Arial" w:hAnsi="Arial" w:hint="eastAsia"/>
          <w:kern w:val="0"/>
          <w:sz w:val="20"/>
          <w:szCs w:val="20"/>
          <w:lang w:val="en-US"/>
        </w:rPr>
        <w:t xml:space="preserve">the </w:t>
      </w:r>
      <w:proofErr w:type="spellStart"/>
      <w:r w:rsidR="00686D21">
        <w:rPr>
          <w:rFonts w:ascii="Arial" w:eastAsia="DengXian" w:hAnsi="Arial"/>
          <w:kern w:val="0"/>
          <w:sz w:val="20"/>
          <w:szCs w:val="20"/>
          <w:lang w:val="en-US" w:eastAsia="zh-CN"/>
        </w:rPr>
        <w:t>sk</w:t>
      </w:r>
      <w:proofErr w:type="spellEnd"/>
      <w:r w:rsidR="00686D21">
        <w:rPr>
          <w:rFonts w:ascii="Arial" w:eastAsia="DengXian" w:hAnsi="Arial"/>
          <w:kern w:val="0"/>
          <w:sz w:val="20"/>
          <w:szCs w:val="20"/>
          <w:lang w:val="en-US" w:eastAsia="zh-CN"/>
        </w:rPr>
        <w:t>-counter list</w:t>
      </w:r>
      <w:r w:rsidR="00AC093F">
        <w:rPr>
          <w:rFonts w:ascii="Arial" w:hAnsi="Arial" w:hint="eastAsia"/>
          <w:kern w:val="0"/>
          <w:sz w:val="20"/>
          <w:szCs w:val="20"/>
          <w:lang w:val="en-US"/>
        </w:rPr>
        <w:t xml:space="preserve">-based solution using </w:t>
      </w:r>
      <w:r w:rsidR="00686D21">
        <w:rPr>
          <w:rFonts w:ascii="Arial" w:eastAsia="DengXian" w:hAnsi="Arial"/>
          <w:kern w:val="0"/>
          <w:sz w:val="20"/>
          <w:szCs w:val="20"/>
          <w:lang w:val="en-US" w:eastAsia="zh-CN"/>
        </w:rPr>
        <w:t xml:space="preserve">security cell set ID </w:t>
      </w:r>
      <w:r w:rsidR="00AC093F">
        <w:rPr>
          <w:rFonts w:ascii="Arial" w:hAnsi="Arial" w:hint="eastAsia"/>
          <w:kern w:val="0"/>
          <w:sz w:val="20"/>
          <w:szCs w:val="20"/>
          <w:lang w:val="en-US"/>
        </w:rPr>
        <w:t>(</w:t>
      </w:r>
      <w:proofErr w:type="spellStart"/>
      <w:r w:rsidR="00AC093F" w:rsidRPr="0092417C">
        <w:rPr>
          <w:rFonts w:ascii="Arial" w:hAnsi="Arial"/>
          <w:i/>
          <w:iCs/>
          <w:kern w:val="0"/>
          <w:sz w:val="20"/>
          <w:szCs w:val="20"/>
          <w:lang w:val="en-US"/>
        </w:rPr>
        <w:t>servingSecurityCellSetId</w:t>
      </w:r>
      <w:proofErr w:type="spellEnd"/>
      <w:r w:rsidR="00AC093F" w:rsidRPr="0092417C">
        <w:rPr>
          <w:rFonts w:ascii="Arial" w:hAnsi="Arial"/>
          <w:i/>
          <w:iCs/>
          <w:kern w:val="0"/>
          <w:sz w:val="20"/>
          <w:szCs w:val="20"/>
          <w:lang w:val="en-US"/>
        </w:rPr>
        <w:t xml:space="preserve">, </w:t>
      </w:r>
      <w:proofErr w:type="spellStart"/>
      <w:r w:rsidR="00AC093F" w:rsidRPr="0092417C">
        <w:rPr>
          <w:rFonts w:ascii="Arial" w:hAnsi="Arial"/>
          <w:i/>
          <w:iCs/>
          <w:kern w:val="0"/>
          <w:sz w:val="20"/>
          <w:szCs w:val="20"/>
          <w:lang w:val="en-US"/>
        </w:rPr>
        <w:t>securityCellSetId</w:t>
      </w:r>
      <w:proofErr w:type="spellEnd"/>
      <w:r w:rsidR="00AC093F">
        <w:rPr>
          <w:rFonts w:ascii="Arial" w:hAnsi="Arial" w:hint="eastAsia"/>
          <w:kern w:val="0"/>
          <w:sz w:val="20"/>
          <w:szCs w:val="20"/>
          <w:lang w:val="en-US"/>
        </w:rPr>
        <w:t xml:space="preserve">) </w:t>
      </w:r>
      <w:r w:rsidR="00686D21">
        <w:rPr>
          <w:rFonts w:ascii="Arial" w:eastAsia="DengXian" w:hAnsi="Arial"/>
          <w:kern w:val="0"/>
          <w:sz w:val="20"/>
          <w:szCs w:val="20"/>
          <w:lang w:val="en-US" w:eastAsia="zh-CN"/>
        </w:rPr>
        <w:t xml:space="preserve">is introduced for secondary key update. For inter-SN LTM, </w:t>
      </w:r>
      <w:r w:rsidR="006561B0">
        <w:rPr>
          <w:rFonts w:ascii="Arial" w:hAnsi="Arial" w:hint="eastAsia"/>
          <w:kern w:val="0"/>
          <w:sz w:val="20"/>
          <w:szCs w:val="20"/>
          <w:lang w:val="en-US"/>
        </w:rPr>
        <w:t xml:space="preserve">we consider </w:t>
      </w:r>
      <w:r w:rsidR="00686D21">
        <w:rPr>
          <w:rFonts w:ascii="Arial" w:eastAsia="DengXian" w:hAnsi="Arial"/>
          <w:kern w:val="0"/>
          <w:sz w:val="20"/>
          <w:szCs w:val="20"/>
          <w:lang w:val="en-US" w:eastAsia="zh-CN"/>
        </w:rPr>
        <w:t xml:space="preserve">it is </w:t>
      </w:r>
      <w:r w:rsidR="00AC093F">
        <w:rPr>
          <w:rFonts w:ascii="Arial" w:hAnsi="Arial" w:hint="eastAsia"/>
          <w:kern w:val="0"/>
          <w:sz w:val="20"/>
          <w:szCs w:val="20"/>
          <w:lang w:val="en-US"/>
        </w:rPr>
        <w:t xml:space="preserve">also </w:t>
      </w:r>
      <w:r w:rsidR="00686D21">
        <w:rPr>
          <w:rFonts w:ascii="Arial" w:eastAsia="DengXian" w:hAnsi="Arial"/>
          <w:kern w:val="0"/>
          <w:sz w:val="20"/>
          <w:szCs w:val="20"/>
          <w:lang w:val="en-US" w:eastAsia="zh-CN"/>
        </w:rPr>
        <w:t>SA3’s decision on whether to reuse the SCPAC solution or define new solution.</w:t>
      </w:r>
    </w:p>
    <w:p w14:paraId="6B9A8F2F" w14:textId="6FEBE6ED" w:rsidR="00C848FF" w:rsidRPr="00C848FF" w:rsidRDefault="00C848FF" w:rsidP="00C848FF">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Pr>
          <w:rFonts w:ascii="Arial" w:eastAsia="游ゴシック Medium" w:hAnsi="Arial" w:hint="eastAsia"/>
          <w:b/>
          <w:kern w:val="0"/>
          <w:sz w:val="20"/>
          <w:szCs w:val="20"/>
          <w:lang w:val="en-US"/>
        </w:rPr>
        <w:t>3</w:t>
      </w:r>
      <w:r w:rsidRPr="00CF4322">
        <w:rPr>
          <w:rFonts w:ascii="Arial" w:eastAsia="游ゴシック Medium" w:hAnsi="Arial"/>
          <w:b/>
          <w:kern w:val="0"/>
          <w:sz w:val="20"/>
          <w:szCs w:val="20"/>
          <w:lang w:val="en-US"/>
        </w:rPr>
        <w:t xml:space="preserve">: </w:t>
      </w:r>
      <w:r w:rsidR="00424D4D">
        <w:rPr>
          <w:rFonts w:ascii="Arial" w:eastAsia="游ゴシック Medium" w:hAnsi="Arial" w:hint="eastAsia"/>
          <w:b/>
          <w:kern w:val="0"/>
          <w:sz w:val="20"/>
          <w:szCs w:val="20"/>
          <w:lang w:val="en-US"/>
        </w:rPr>
        <w:t xml:space="preserve">RAN2 </w:t>
      </w:r>
      <w:r w:rsidR="00686D21">
        <w:rPr>
          <w:rFonts w:ascii="Arial" w:eastAsia="游ゴシック Medium" w:hAnsi="Arial"/>
          <w:b/>
          <w:kern w:val="0"/>
          <w:sz w:val="20"/>
          <w:szCs w:val="20"/>
          <w:lang w:val="en-US"/>
        </w:rPr>
        <w:t xml:space="preserve">to send </w:t>
      </w:r>
      <w:r w:rsidR="00424D4D">
        <w:rPr>
          <w:rFonts w:ascii="Arial" w:eastAsia="游ゴシック Medium" w:hAnsi="Arial" w:hint="eastAsia"/>
          <w:b/>
          <w:kern w:val="0"/>
          <w:sz w:val="20"/>
          <w:szCs w:val="20"/>
          <w:lang w:val="en-US"/>
        </w:rPr>
        <w:t xml:space="preserve">an </w:t>
      </w:r>
      <w:r w:rsidR="00686D21">
        <w:rPr>
          <w:rFonts w:ascii="Arial" w:eastAsia="游ゴシック Medium" w:hAnsi="Arial"/>
          <w:b/>
          <w:kern w:val="0"/>
          <w:sz w:val="20"/>
          <w:szCs w:val="20"/>
          <w:lang w:val="en-US"/>
        </w:rPr>
        <w:t>LS to SA3 to</w:t>
      </w:r>
      <w:r w:rsidR="001E3647">
        <w:rPr>
          <w:rFonts w:ascii="Arial" w:eastAsia="游ゴシック Medium" w:hAnsi="Arial"/>
          <w:b/>
          <w:kern w:val="0"/>
          <w:sz w:val="20"/>
          <w:szCs w:val="20"/>
          <w:lang w:val="en-US"/>
        </w:rPr>
        <w:t xml:space="preserve"> ask them to</w:t>
      </w:r>
      <w:r w:rsidR="00686D21">
        <w:rPr>
          <w:rFonts w:ascii="Arial" w:eastAsia="游ゴシック Medium" w:hAnsi="Arial"/>
          <w:b/>
          <w:kern w:val="0"/>
          <w:sz w:val="20"/>
          <w:szCs w:val="20"/>
          <w:lang w:val="en-US"/>
        </w:rPr>
        <w:t xml:space="preserve"> </w:t>
      </w:r>
      <w:r w:rsidR="001E3647">
        <w:rPr>
          <w:rFonts w:ascii="Arial" w:eastAsia="游ゴシック Medium" w:hAnsi="Arial"/>
          <w:b/>
          <w:kern w:val="0"/>
          <w:sz w:val="20"/>
          <w:szCs w:val="20"/>
          <w:lang w:val="en-US"/>
        </w:rPr>
        <w:t>specify</w:t>
      </w:r>
      <w:r w:rsidR="00686D21">
        <w:rPr>
          <w:rFonts w:ascii="Arial" w:eastAsia="游ゴシック Medium" w:hAnsi="Arial"/>
          <w:b/>
          <w:kern w:val="0"/>
          <w:sz w:val="20"/>
          <w:szCs w:val="20"/>
          <w:lang w:val="en-US"/>
        </w:rPr>
        <w:t xml:space="preserve"> key update solution for inter-</w:t>
      </w:r>
      <w:r w:rsidR="00686D21">
        <w:rPr>
          <w:rFonts w:ascii="DengXian" w:eastAsia="DengXian" w:hAnsi="DengXian" w:hint="eastAsia"/>
          <w:b/>
          <w:kern w:val="0"/>
          <w:sz w:val="20"/>
          <w:szCs w:val="20"/>
          <w:lang w:val="en-US" w:eastAsia="zh-CN"/>
        </w:rPr>
        <w:t>CU</w:t>
      </w:r>
      <w:r w:rsidR="00686D21">
        <w:rPr>
          <w:rFonts w:ascii="Arial" w:eastAsia="游ゴシック Medium" w:hAnsi="Arial"/>
          <w:b/>
          <w:kern w:val="0"/>
          <w:sz w:val="20"/>
          <w:szCs w:val="20"/>
          <w:lang w:val="en-US"/>
        </w:rPr>
        <w:t xml:space="preserve"> LTM. </w:t>
      </w:r>
    </w:p>
    <w:p w14:paraId="190F38CD" w14:textId="77777777" w:rsidR="00BD7181" w:rsidRDefault="00BD7181" w:rsidP="00EA2522">
      <w:pPr>
        <w:widowControl/>
        <w:spacing w:after="120" w:line="240" w:lineRule="atLeast"/>
        <w:rPr>
          <w:rFonts w:ascii="Arial" w:eastAsia="游ゴシック Medium" w:hAnsi="Arial"/>
          <w:kern w:val="0"/>
          <w:sz w:val="20"/>
          <w:szCs w:val="20"/>
          <w:lang w:val="en-US"/>
        </w:rPr>
      </w:pPr>
    </w:p>
    <w:p w14:paraId="2048EEBD" w14:textId="5B091235" w:rsidR="00BD7181" w:rsidRPr="002F6DB3" w:rsidRDefault="00A15E8E" w:rsidP="00EA2522">
      <w:pPr>
        <w:widowControl/>
        <w:spacing w:after="120" w:line="240" w:lineRule="atLeast"/>
        <w:rPr>
          <w:rFonts w:ascii="Arial" w:eastAsia="游ゴシック Medium" w:hAnsi="Arial"/>
          <w:i/>
          <w:iCs/>
          <w:kern w:val="0"/>
          <w:sz w:val="20"/>
          <w:szCs w:val="20"/>
          <w:u w:val="single"/>
          <w:lang w:val="en-US"/>
        </w:rPr>
      </w:pPr>
      <w:r w:rsidRPr="002F6DB3">
        <w:rPr>
          <w:rFonts w:ascii="Arial" w:eastAsia="游ゴシック Medium" w:hAnsi="Arial" w:hint="eastAsia"/>
          <w:i/>
          <w:iCs/>
          <w:kern w:val="0"/>
          <w:sz w:val="20"/>
          <w:szCs w:val="20"/>
          <w:u w:val="single"/>
          <w:lang w:val="en-US"/>
        </w:rPr>
        <w:t>Early TA acquisition</w:t>
      </w:r>
    </w:p>
    <w:p w14:paraId="58175FDC" w14:textId="34E300FF" w:rsidR="00BD7181" w:rsidRDefault="00937B61" w:rsidP="00EA2522">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In the Rel-18 intra-CU LT</w:t>
      </w:r>
      <w:r w:rsidR="0047717A">
        <w:rPr>
          <w:rFonts w:ascii="Arial" w:eastAsia="游ゴシック Medium" w:hAnsi="Arial" w:hint="eastAsia"/>
          <w:kern w:val="0"/>
          <w:sz w:val="20"/>
          <w:szCs w:val="20"/>
          <w:lang w:val="en-US"/>
        </w:rPr>
        <w:t>M</w:t>
      </w:r>
      <w:r>
        <w:rPr>
          <w:rFonts w:ascii="Arial" w:eastAsia="游ゴシック Medium" w:hAnsi="Arial" w:hint="eastAsia"/>
          <w:kern w:val="0"/>
          <w:sz w:val="20"/>
          <w:szCs w:val="20"/>
          <w:lang w:val="en-US"/>
        </w:rPr>
        <w:t xml:space="preserve">, </w:t>
      </w:r>
      <w:r w:rsidR="0047717A">
        <w:rPr>
          <w:rFonts w:ascii="Arial" w:eastAsia="游ゴシック Medium" w:hAnsi="Arial" w:hint="eastAsia"/>
          <w:kern w:val="0"/>
          <w:sz w:val="20"/>
          <w:szCs w:val="20"/>
          <w:lang w:val="en-US"/>
        </w:rPr>
        <w:t xml:space="preserve">the early TA </w:t>
      </w:r>
      <w:r w:rsidR="0047717A">
        <w:rPr>
          <w:rFonts w:ascii="Arial" w:eastAsia="游ゴシック Medium" w:hAnsi="Arial"/>
          <w:kern w:val="0"/>
          <w:sz w:val="20"/>
          <w:szCs w:val="20"/>
          <w:lang w:val="en-US"/>
        </w:rPr>
        <w:t>acquisition</w:t>
      </w:r>
      <w:r w:rsidR="0047717A">
        <w:rPr>
          <w:rFonts w:ascii="Arial" w:eastAsia="游ゴシック Medium" w:hAnsi="Arial" w:hint="eastAsia"/>
          <w:kern w:val="0"/>
          <w:sz w:val="20"/>
          <w:szCs w:val="20"/>
          <w:lang w:val="en-US"/>
        </w:rPr>
        <w:t xml:space="preserve"> is supported to perform the RACH-less LTM cell </w:t>
      </w:r>
      <w:r w:rsidR="0047717A">
        <w:rPr>
          <w:rFonts w:ascii="Arial" w:eastAsia="游ゴシック Medium" w:hAnsi="Arial"/>
          <w:kern w:val="0"/>
          <w:sz w:val="20"/>
          <w:szCs w:val="20"/>
          <w:lang w:val="en-US"/>
        </w:rPr>
        <w:t>switch</w:t>
      </w:r>
      <w:r w:rsidR="0047717A">
        <w:rPr>
          <w:rFonts w:ascii="Arial" w:eastAsia="游ゴシック Medium" w:hAnsi="Arial" w:hint="eastAsia"/>
          <w:kern w:val="0"/>
          <w:sz w:val="20"/>
          <w:szCs w:val="20"/>
          <w:lang w:val="en-US"/>
        </w:rPr>
        <w:t xml:space="preserve">. There are two ways for the early TA acquisition, where one is based on the RACH preamble transmission to a candidate cell (early RACH) and the other is based on the UE calculation. The early RACH needs preparation by the candidate DU of the candidate cell </w:t>
      </w:r>
      <w:proofErr w:type="gramStart"/>
      <w:r w:rsidR="0047717A">
        <w:rPr>
          <w:rFonts w:ascii="Arial" w:eastAsia="游ゴシック Medium" w:hAnsi="Arial" w:hint="eastAsia"/>
          <w:kern w:val="0"/>
          <w:sz w:val="20"/>
          <w:szCs w:val="20"/>
          <w:lang w:val="en-US"/>
        </w:rPr>
        <w:t>and also</w:t>
      </w:r>
      <w:proofErr w:type="gramEnd"/>
      <w:r w:rsidR="0047717A">
        <w:rPr>
          <w:rFonts w:ascii="Arial" w:eastAsia="游ゴシック Medium" w:hAnsi="Arial" w:hint="eastAsia"/>
          <w:kern w:val="0"/>
          <w:sz w:val="20"/>
          <w:szCs w:val="20"/>
          <w:lang w:val="en-US"/>
        </w:rPr>
        <w:t xml:space="preserve"> TA value </w:t>
      </w:r>
      <w:r w:rsidR="00564F17">
        <w:rPr>
          <w:rFonts w:ascii="Arial" w:eastAsia="游ゴシック Medium" w:hAnsi="Arial" w:hint="eastAsia"/>
          <w:kern w:val="0"/>
          <w:sz w:val="20"/>
          <w:szCs w:val="20"/>
          <w:lang w:val="en-US"/>
        </w:rPr>
        <w:t xml:space="preserve">is forwarded </w:t>
      </w:r>
      <w:r w:rsidR="0047717A">
        <w:rPr>
          <w:rFonts w:ascii="Arial" w:eastAsia="游ゴシック Medium" w:hAnsi="Arial" w:hint="eastAsia"/>
          <w:kern w:val="0"/>
          <w:sz w:val="20"/>
          <w:szCs w:val="20"/>
          <w:lang w:val="en-US"/>
        </w:rPr>
        <w:t>from the candite DU to the source DU.</w:t>
      </w:r>
    </w:p>
    <w:p w14:paraId="2309814E" w14:textId="140C953A" w:rsidR="00A15E8E" w:rsidRDefault="0047717A" w:rsidP="00EA2522">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For the inter-CU LTM, the early TA acquisition would be useful. On one hand, the necessary coordination in the inter-CU is more than that in the intra-CU LTM</w:t>
      </w:r>
      <w:r w:rsidRPr="0047717A">
        <w:rPr>
          <w:rFonts w:ascii="Arial" w:eastAsia="游ゴシック Medium" w:hAnsi="Arial" w:hint="eastAsia"/>
          <w:kern w:val="0"/>
          <w:sz w:val="20"/>
          <w:szCs w:val="20"/>
          <w:lang w:val="en-US"/>
        </w:rPr>
        <w:t xml:space="preserve"> </w:t>
      </w:r>
      <w:r>
        <w:rPr>
          <w:rFonts w:ascii="Arial" w:eastAsia="游ゴシック Medium" w:hAnsi="Arial" w:hint="eastAsia"/>
          <w:kern w:val="0"/>
          <w:sz w:val="20"/>
          <w:szCs w:val="20"/>
          <w:lang w:val="en-US"/>
        </w:rPr>
        <w:t xml:space="preserve">from the system perspective. On the other hand, there is no big difference from the UE perspective, since the UE </w:t>
      </w:r>
      <w:r w:rsidR="00613873">
        <w:rPr>
          <w:rFonts w:ascii="Arial" w:eastAsia="游ゴシック Medium" w:hAnsi="Arial" w:hint="eastAsia"/>
          <w:kern w:val="0"/>
          <w:sz w:val="20"/>
          <w:szCs w:val="20"/>
          <w:lang w:val="en-US"/>
        </w:rPr>
        <w:t>would</w:t>
      </w:r>
      <w:r>
        <w:rPr>
          <w:rFonts w:ascii="Arial" w:eastAsia="游ゴシック Medium" w:hAnsi="Arial" w:hint="eastAsia"/>
          <w:kern w:val="0"/>
          <w:sz w:val="20"/>
          <w:szCs w:val="20"/>
          <w:lang w:val="en-US"/>
        </w:rPr>
        <w:t xml:space="preserve"> not care about which node (e.g. </w:t>
      </w:r>
      <w:r w:rsidR="00DA3A3E">
        <w:rPr>
          <w:rFonts w:ascii="Arial" w:eastAsia="游ゴシック Medium" w:hAnsi="Arial" w:hint="eastAsia"/>
          <w:kern w:val="0"/>
          <w:sz w:val="20"/>
          <w:szCs w:val="20"/>
          <w:lang w:val="en-US"/>
        </w:rPr>
        <w:t xml:space="preserve">different </w:t>
      </w:r>
      <w:r>
        <w:rPr>
          <w:rFonts w:ascii="Arial" w:eastAsia="游ゴシック Medium" w:hAnsi="Arial" w:hint="eastAsia"/>
          <w:kern w:val="0"/>
          <w:sz w:val="20"/>
          <w:szCs w:val="20"/>
          <w:lang w:val="en-US"/>
        </w:rPr>
        <w:t xml:space="preserve">DU or CU) manages a candidate cell in sending RACH preamble or calculating TA value. </w:t>
      </w:r>
      <w:r w:rsidR="00613873">
        <w:rPr>
          <w:rFonts w:ascii="Arial" w:eastAsia="游ゴシック Medium" w:hAnsi="Arial" w:hint="eastAsia"/>
          <w:kern w:val="0"/>
          <w:sz w:val="20"/>
          <w:szCs w:val="20"/>
          <w:lang w:val="en-US"/>
        </w:rPr>
        <w:t>T</w:t>
      </w:r>
      <w:r w:rsidR="00613873">
        <w:rPr>
          <w:rFonts w:ascii="Arial" w:eastAsia="游ゴシック Medium" w:hAnsi="Arial"/>
          <w:kern w:val="0"/>
          <w:sz w:val="20"/>
          <w:szCs w:val="20"/>
          <w:lang w:val="en-US"/>
        </w:rPr>
        <w:t>h</w:t>
      </w:r>
      <w:r w:rsidR="00613873">
        <w:rPr>
          <w:rFonts w:ascii="Arial" w:eastAsia="游ゴシック Medium" w:hAnsi="Arial" w:hint="eastAsia"/>
          <w:kern w:val="0"/>
          <w:sz w:val="20"/>
          <w:szCs w:val="20"/>
          <w:lang w:val="en-US"/>
        </w:rPr>
        <w:t xml:space="preserve">us, RAN2 can discuss whether the early TA acquisition is supported or not, based on a trade-off between the </w:t>
      </w:r>
      <w:r w:rsidR="00613873">
        <w:rPr>
          <w:rFonts w:ascii="Arial" w:eastAsia="游ゴシック Medium" w:hAnsi="Arial"/>
          <w:kern w:val="0"/>
          <w:sz w:val="20"/>
          <w:szCs w:val="20"/>
          <w:lang w:val="en-US"/>
        </w:rPr>
        <w:t>additional</w:t>
      </w:r>
      <w:r w:rsidR="00613873">
        <w:rPr>
          <w:rFonts w:ascii="Arial" w:eastAsia="游ゴシック Medium" w:hAnsi="Arial" w:hint="eastAsia"/>
          <w:kern w:val="0"/>
          <w:sz w:val="20"/>
          <w:szCs w:val="20"/>
          <w:lang w:val="en-US"/>
        </w:rPr>
        <w:t xml:space="preserve"> complexity in the network side and the expected benefits.</w:t>
      </w:r>
    </w:p>
    <w:p w14:paraId="7F7E63DB" w14:textId="2646CA7A" w:rsidR="00C848FF" w:rsidRPr="00CF4322" w:rsidRDefault="00C848FF" w:rsidP="00C848FF">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Pr>
          <w:rFonts w:ascii="Arial" w:eastAsia="游ゴシック Medium" w:hAnsi="Arial" w:hint="eastAsia"/>
          <w:b/>
          <w:kern w:val="0"/>
          <w:sz w:val="20"/>
          <w:szCs w:val="20"/>
          <w:lang w:val="en-US"/>
        </w:rPr>
        <w:t>4</w:t>
      </w:r>
      <w:r w:rsidRPr="00CF4322">
        <w:rPr>
          <w:rFonts w:ascii="Arial" w:eastAsia="游ゴシック Medium" w:hAnsi="Arial"/>
          <w:b/>
          <w:kern w:val="0"/>
          <w:sz w:val="20"/>
          <w:szCs w:val="20"/>
          <w:lang w:val="en-US"/>
        </w:rPr>
        <w:t xml:space="preserve">: </w:t>
      </w:r>
      <w:r w:rsidR="00613873">
        <w:rPr>
          <w:rFonts w:ascii="Arial" w:eastAsia="游ゴシック Medium" w:hAnsi="Arial" w:hint="eastAsia"/>
          <w:b/>
          <w:kern w:val="0"/>
          <w:sz w:val="20"/>
          <w:szCs w:val="20"/>
          <w:lang w:val="en-US"/>
        </w:rPr>
        <w:t>RAN2 to discuss whether early TA acquisition is supported for inter-CU LTM.</w:t>
      </w:r>
    </w:p>
    <w:p w14:paraId="7ECDD59D" w14:textId="77777777" w:rsidR="00EA2522" w:rsidRPr="00CF4322" w:rsidRDefault="00EA2522" w:rsidP="00EA2522">
      <w:pPr>
        <w:widowControl/>
        <w:spacing w:after="120" w:line="240" w:lineRule="atLeast"/>
        <w:rPr>
          <w:rFonts w:ascii="Arial" w:eastAsia="游ゴシック Medium" w:hAnsi="Arial"/>
          <w:kern w:val="0"/>
          <w:sz w:val="20"/>
          <w:szCs w:val="20"/>
          <w:lang w:val="en-US"/>
        </w:rPr>
      </w:pP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7953E0AE" w14:textId="622FD90E" w:rsidR="00EA2522" w:rsidRPr="00CF4322" w:rsidRDefault="00EA2522" w:rsidP="00EA2522">
      <w:pPr>
        <w:widowControl/>
        <w:spacing w:line="240" w:lineRule="atLeas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this contribution we discussed </w:t>
      </w:r>
      <w:r w:rsidR="00D24061" w:rsidRPr="00CF4322">
        <w:rPr>
          <w:rFonts w:ascii="Arial" w:eastAsia="游ゴシック Medium" w:hAnsi="Arial"/>
          <w:kern w:val="0"/>
          <w:sz w:val="20"/>
          <w:szCs w:val="20"/>
          <w:lang w:val="en-US"/>
        </w:rPr>
        <w:t>challenges to support the inter-CU LTM and provide our views including possible approaches</w:t>
      </w:r>
      <w:r w:rsidR="00D24061">
        <w:rPr>
          <w:rFonts w:ascii="Arial" w:eastAsia="游ゴシック Medium" w:hAnsi="Arial" w:hint="eastAsia"/>
          <w:kern w:val="0"/>
          <w:sz w:val="20"/>
          <w:szCs w:val="20"/>
          <w:lang w:val="en-US"/>
        </w:rPr>
        <w:t xml:space="preserve"> and made </w:t>
      </w:r>
      <w:r w:rsidR="00D24061">
        <w:rPr>
          <w:rFonts w:ascii="Arial" w:eastAsia="游ゴシック Medium" w:hAnsi="Arial"/>
          <w:kern w:val="0"/>
          <w:sz w:val="20"/>
          <w:szCs w:val="20"/>
          <w:lang w:val="en-US"/>
        </w:rPr>
        <w:t>the</w:t>
      </w:r>
      <w:r w:rsidR="00D24061">
        <w:rPr>
          <w:rFonts w:ascii="Arial" w:eastAsia="游ゴシック Medium" w:hAnsi="Arial" w:hint="eastAsia"/>
          <w:kern w:val="0"/>
          <w:sz w:val="20"/>
          <w:szCs w:val="20"/>
          <w:lang w:val="en-US"/>
        </w:rPr>
        <w:t xml:space="preserve"> following proposals</w:t>
      </w:r>
      <w:r w:rsidR="00D24061" w:rsidRPr="00CF4322">
        <w:rPr>
          <w:rFonts w:ascii="Arial" w:eastAsia="游ゴシック Medium" w:hAnsi="Arial"/>
          <w:kern w:val="0"/>
          <w:sz w:val="20"/>
          <w:szCs w:val="20"/>
          <w:lang w:val="en-US"/>
        </w:rPr>
        <w:t>.</w:t>
      </w:r>
    </w:p>
    <w:p w14:paraId="21DF5BD0" w14:textId="77777777" w:rsidR="00EA2522" w:rsidRPr="00CF4322" w:rsidRDefault="00EA2522" w:rsidP="00EA2522">
      <w:pPr>
        <w:widowControl/>
        <w:spacing w:line="240" w:lineRule="atLeast"/>
        <w:rPr>
          <w:rFonts w:ascii="Arial" w:eastAsia="游ゴシック Medium" w:hAnsi="Arial"/>
          <w:kern w:val="0"/>
          <w:sz w:val="20"/>
          <w:szCs w:val="20"/>
          <w:lang w:val="en-US"/>
        </w:rPr>
      </w:pPr>
    </w:p>
    <w:p w14:paraId="385F6C84" w14:textId="6DC78C3C" w:rsidR="00D24061" w:rsidRDefault="00D24061" w:rsidP="00A67CD0">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1: </w:t>
      </w:r>
      <w:r>
        <w:rPr>
          <w:rFonts w:ascii="Arial" w:eastAsia="游ゴシック Medium" w:hAnsi="Arial" w:hint="eastAsia"/>
          <w:b/>
          <w:kern w:val="0"/>
          <w:sz w:val="20"/>
          <w:szCs w:val="20"/>
          <w:lang w:val="en-US"/>
        </w:rPr>
        <w:t xml:space="preserve">RAN2 to work on </w:t>
      </w:r>
      <w:r>
        <w:rPr>
          <w:rFonts w:ascii="Arial" w:eastAsia="游ゴシック Medium" w:hAnsi="Arial"/>
          <w:b/>
          <w:kern w:val="0"/>
          <w:sz w:val="20"/>
          <w:szCs w:val="20"/>
          <w:lang w:val="en-US"/>
        </w:rPr>
        <w:t>overall</w:t>
      </w:r>
      <w:r>
        <w:rPr>
          <w:rFonts w:ascii="Arial" w:eastAsia="游ゴシック Medium" w:hAnsi="Arial" w:hint="eastAsia"/>
          <w:b/>
          <w:kern w:val="0"/>
          <w:sz w:val="20"/>
          <w:szCs w:val="20"/>
          <w:lang w:val="en-US"/>
        </w:rPr>
        <w:t xml:space="preserve"> signaling flows and contents to be included in the inter-node messages for inter-CU LTM, while leave exact messages between CUs to RAN3.</w:t>
      </w:r>
    </w:p>
    <w:p w14:paraId="729D539B" w14:textId="77777777" w:rsidR="00D24061" w:rsidRPr="0092417C" w:rsidRDefault="00D24061" w:rsidP="00D24061">
      <w:pPr>
        <w:widowControl/>
        <w:spacing w:after="120" w:line="240" w:lineRule="atLeast"/>
        <w:rPr>
          <w:rFonts w:ascii="Arial" w:hAnsi="Arial"/>
          <w:kern w:val="0"/>
          <w:sz w:val="20"/>
          <w:szCs w:val="20"/>
          <w:lang w:val="en-US"/>
        </w:rPr>
      </w:pPr>
      <w:r w:rsidRPr="004300B3">
        <w:rPr>
          <w:rFonts w:ascii="Arial" w:eastAsia="DengXian" w:hAnsi="Arial"/>
          <w:b/>
          <w:bCs/>
          <w:kern w:val="0"/>
          <w:sz w:val="20"/>
          <w:szCs w:val="20"/>
          <w:lang w:val="en-US" w:eastAsia="zh-CN"/>
        </w:rPr>
        <w:t xml:space="preserve">Proposal 2a: </w:t>
      </w:r>
      <w:r>
        <w:rPr>
          <w:rFonts w:ascii="Arial" w:hAnsi="Arial" w:hint="eastAsia"/>
          <w:b/>
          <w:bCs/>
          <w:kern w:val="0"/>
          <w:sz w:val="20"/>
          <w:szCs w:val="20"/>
          <w:lang w:val="en-US"/>
        </w:rPr>
        <w:t>RAN2 to confirm that f</w:t>
      </w:r>
      <w:r w:rsidRPr="004300B3">
        <w:rPr>
          <w:rFonts w:ascii="Arial" w:eastAsia="DengXian" w:hAnsi="Arial"/>
          <w:b/>
          <w:bCs/>
          <w:kern w:val="0"/>
          <w:sz w:val="20"/>
          <w:szCs w:val="20"/>
          <w:lang w:val="en-US" w:eastAsia="zh-CN"/>
        </w:rPr>
        <w:t>or inter-CU LTM,</w:t>
      </w:r>
      <w:r>
        <w:rPr>
          <w:rFonts w:ascii="Arial" w:eastAsia="DengXian" w:hAnsi="Arial"/>
          <w:b/>
          <w:bCs/>
          <w:kern w:val="0"/>
          <w:sz w:val="20"/>
          <w:szCs w:val="20"/>
          <w:lang w:val="en-US" w:eastAsia="zh-CN"/>
        </w:rPr>
        <w:t xml:space="preserve"> </w:t>
      </w:r>
      <w:r w:rsidRPr="004300B3">
        <w:rPr>
          <w:rFonts w:ascii="Arial" w:eastAsia="DengXian" w:hAnsi="Arial"/>
          <w:b/>
          <w:bCs/>
          <w:kern w:val="0"/>
          <w:sz w:val="20"/>
          <w:szCs w:val="20"/>
          <w:lang w:val="en-US" w:eastAsia="zh-CN"/>
        </w:rPr>
        <w:t>L2 reset including the MAC reset, RLC reestablish and PDCP reestablish should be performed.</w:t>
      </w:r>
    </w:p>
    <w:p w14:paraId="7AD7B694" w14:textId="782EE713" w:rsidR="00D24061" w:rsidRPr="00CF4322" w:rsidRDefault="00D24061" w:rsidP="00A67CD0">
      <w:pPr>
        <w:widowControl/>
        <w:spacing w:after="120" w:line="240" w:lineRule="atLeast"/>
        <w:rPr>
          <w:rFonts w:ascii="Arial" w:eastAsia="游ゴシック Medium" w:hAnsi="Arial"/>
          <w:b/>
          <w:kern w:val="0"/>
          <w:sz w:val="20"/>
          <w:szCs w:val="20"/>
          <w:lang w:val="en-US"/>
        </w:rPr>
      </w:pPr>
      <w:r w:rsidRPr="00A74CF6">
        <w:rPr>
          <w:rFonts w:ascii="Arial" w:eastAsia="DengXian" w:hAnsi="Arial" w:hint="eastAsia"/>
          <w:b/>
          <w:bCs/>
          <w:kern w:val="0"/>
          <w:sz w:val="20"/>
          <w:szCs w:val="20"/>
          <w:lang w:val="en-US" w:eastAsia="zh-CN"/>
        </w:rPr>
        <w:t>P</w:t>
      </w:r>
      <w:r w:rsidRPr="00A74CF6">
        <w:rPr>
          <w:rFonts w:ascii="Arial" w:eastAsia="DengXian" w:hAnsi="Arial"/>
          <w:b/>
          <w:bCs/>
          <w:kern w:val="0"/>
          <w:sz w:val="20"/>
          <w:szCs w:val="20"/>
          <w:lang w:val="en-US" w:eastAsia="zh-CN"/>
        </w:rPr>
        <w:t>roposal 2</w:t>
      </w:r>
      <w:r>
        <w:rPr>
          <w:rFonts w:ascii="Arial" w:eastAsia="DengXian" w:hAnsi="Arial"/>
          <w:b/>
          <w:bCs/>
          <w:kern w:val="0"/>
          <w:sz w:val="20"/>
          <w:szCs w:val="20"/>
          <w:lang w:val="en-US" w:eastAsia="zh-CN"/>
        </w:rPr>
        <w:t>b</w:t>
      </w:r>
      <w:r w:rsidRPr="00A74CF6">
        <w:rPr>
          <w:rFonts w:ascii="Arial" w:eastAsia="DengXian" w:hAnsi="Arial"/>
          <w:b/>
          <w:bCs/>
          <w:kern w:val="0"/>
          <w:sz w:val="20"/>
          <w:szCs w:val="20"/>
          <w:lang w:val="en-US" w:eastAsia="zh-CN"/>
        </w:rPr>
        <w:t xml:space="preserve">: </w:t>
      </w:r>
      <w:r>
        <w:rPr>
          <w:rFonts w:ascii="Arial" w:hAnsi="Arial" w:hint="eastAsia"/>
          <w:b/>
          <w:bCs/>
          <w:kern w:val="0"/>
          <w:sz w:val="20"/>
          <w:szCs w:val="20"/>
          <w:lang w:val="en-US"/>
        </w:rPr>
        <w:t xml:space="preserve">RAN2 to </w:t>
      </w:r>
      <w:r>
        <w:rPr>
          <w:rFonts w:ascii="Arial" w:hAnsi="Arial"/>
          <w:b/>
          <w:bCs/>
          <w:kern w:val="0"/>
          <w:sz w:val="20"/>
          <w:szCs w:val="20"/>
          <w:lang w:val="en-US"/>
        </w:rPr>
        <w:t>assume</w:t>
      </w:r>
      <w:r>
        <w:rPr>
          <w:rFonts w:ascii="Arial" w:hAnsi="Arial" w:hint="eastAsia"/>
          <w:b/>
          <w:bCs/>
          <w:kern w:val="0"/>
          <w:sz w:val="20"/>
          <w:szCs w:val="20"/>
          <w:lang w:val="en-US"/>
        </w:rPr>
        <w:t xml:space="preserve"> t</w:t>
      </w:r>
      <w:r>
        <w:rPr>
          <w:rFonts w:ascii="Arial" w:eastAsia="DengXian" w:hAnsi="Arial"/>
          <w:b/>
          <w:bCs/>
          <w:kern w:val="0"/>
          <w:sz w:val="20"/>
          <w:szCs w:val="20"/>
          <w:lang w:val="en-US" w:eastAsia="zh-CN"/>
        </w:rPr>
        <w:t xml:space="preserve">he L2 no reset concept can be </w:t>
      </w:r>
      <w:r w:rsidRPr="00821525">
        <w:rPr>
          <w:rFonts w:ascii="Arial" w:eastAsia="DengXian" w:hAnsi="Arial"/>
          <w:b/>
          <w:bCs/>
          <w:color w:val="000000" w:themeColor="text1"/>
          <w:kern w:val="0"/>
          <w:sz w:val="20"/>
          <w:szCs w:val="20"/>
          <w:lang w:val="en-US" w:eastAsia="zh-CN"/>
        </w:rPr>
        <w:t xml:space="preserve">reused to further determine the L2 behavior </w:t>
      </w:r>
      <w:r>
        <w:rPr>
          <w:rFonts w:ascii="Arial" w:eastAsia="DengXian" w:hAnsi="Arial"/>
          <w:b/>
          <w:bCs/>
          <w:color w:val="000000" w:themeColor="text1"/>
          <w:kern w:val="0"/>
          <w:sz w:val="20"/>
          <w:szCs w:val="20"/>
          <w:lang w:val="en-US" w:eastAsia="zh-CN"/>
        </w:rPr>
        <w:t xml:space="preserve">when it is determined </w:t>
      </w:r>
      <w:r>
        <w:rPr>
          <w:rFonts w:ascii="Arial" w:hAnsi="Arial" w:hint="eastAsia"/>
          <w:b/>
          <w:bCs/>
          <w:color w:val="000000" w:themeColor="text1"/>
          <w:kern w:val="0"/>
          <w:sz w:val="20"/>
          <w:szCs w:val="20"/>
          <w:lang w:val="en-US"/>
        </w:rPr>
        <w:t>whether</w:t>
      </w:r>
      <w:r>
        <w:rPr>
          <w:rFonts w:ascii="Arial" w:eastAsia="DengXian" w:hAnsi="Arial"/>
          <w:b/>
          <w:bCs/>
          <w:color w:val="000000" w:themeColor="text1"/>
          <w:kern w:val="0"/>
          <w:sz w:val="20"/>
          <w:szCs w:val="20"/>
          <w:lang w:val="en-US" w:eastAsia="zh-CN"/>
        </w:rPr>
        <w:t xml:space="preserve"> PDCP reestablish is performed upon LTM cell switch.</w:t>
      </w:r>
    </w:p>
    <w:p w14:paraId="63ED218A" w14:textId="7EAFF455" w:rsidR="00EA2522" w:rsidRPr="00CF4322" w:rsidRDefault="00D24061" w:rsidP="00A67CD0">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Pr>
          <w:rFonts w:ascii="Arial" w:eastAsia="游ゴシック Medium" w:hAnsi="Arial" w:hint="eastAsia"/>
          <w:b/>
          <w:kern w:val="0"/>
          <w:sz w:val="20"/>
          <w:szCs w:val="20"/>
          <w:lang w:val="en-US"/>
        </w:rPr>
        <w:t>3</w:t>
      </w:r>
      <w:r w:rsidRPr="00CF4322">
        <w:rPr>
          <w:rFonts w:ascii="Arial" w:eastAsia="游ゴシック Medium" w:hAnsi="Arial"/>
          <w:b/>
          <w:kern w:val="0"/>
          <w:sz w:val="20"/>
          <w:szCs w:val="20"/>
          <w:lang w:val="en-US"/>
        </w:rPr>
        <w:t xml:space="preserve">: </w:t>
      </w:r>
      <w:r>
        <w:rPr>
          <w:rFonts w:ascii="Arial" w:eastAsia="游ゴシック Medium" w:hAnsi="Arial" w:hint="eastAsia"/>
          <w:b/>
          <w:kern w:val="0"/>
          <w:sz w:val="20"/>
          <w:szCs w:val="20"/>
          <w:lang w:val="en-US"/>
        </w:rPr>
        <w:t xml:space="preserve">RAN2 </w:t>
      </w:r>
      <w:r>
        <w:rPr>
          <w:rFonts w:ascii="Arial" w:eastAsia="游ゴシック Medium" w:hAnsi="Arial"/>
          <w:b/>
          <w:kern w:val="0"/>
          <w:sz w:val="20"/>
          <w:szCs w:val="20"/>
          <w:lang w:val="en-US"/>
        </w:rPr>
        <w:t xml:space="preserve">to send </w:t>
      </w:r>
      <w:r>
        <w:rPr>
          <w:rFonts w:ascii="Arial" w:eastAsia="游ゴシック Medium" w:hAnsi="Arial" w:hint="eastAsia"/>
          <w:b/>
          <w:kern w:val="0"/>
          <w:sz w:val="20"/>
          <w:szCs w:val="20"/>
          <w:lang w:val="en-US"/>
        </w:rPr>
        <w:t xml:space="preserve">an </w:t>
      </w:r>
      <w:r>
        <w:rPr>
          <w:rFonts w:ascii="Arial" w:eastAsia="游ゴシック Medium" w:hAnsi="Arial"/>
          <w:b/>
          <w:kern w:val="0"/>
          <w:sz w:val="20"/>
          <w:szCs w:val="20"/>
          <w:lang w:val="en-US"/>
        </w:rPr>
        <w:t>LS to SA3 to ask them to specify key update solution for inter-</w:t>
      </w:r>
      <w:r>
        <w:rPr>
          <w:rFonts w:ascii="DengXian" w:eastAsia="DengXian" w:hAnsi="DengXian" w:hint="eastAsia"/>
          <w:b/>
          <w:kern w:val="0"/>
          <w:sz w:val="20"/>
          <w:szCs w:val="20"/>
          <w:lang w:val="en-US" w:eastAsia="zh-CN"/>
        </w:rPr>
        <w:t>CU</w:t>
      </w:r>
      <w:r>
        <w:rPr>
          <w:rFonts w:ascii="Arial" w:eastAsia="游ゴシック Medium" w:hAnsi="Arial"/>
          <w:b/>
          <w:kern w:val="0"/>
          <w:sz w:val="20"/>
          <w:szCs w:val="20"/>
          <w:lang w:val="en-US"/>
        </w:rPr>
        <w:t xml:space="preserve"> LTM. </w:t>
      </w:r>
    </w:p>
    <w:p w14:paraId="426A4791" w14:textId="77777777" w:rsidR="00D24061" w:rsidRPr="00CF4322" w:rsidRDefault="00D24061" w:rsidP="00D24061">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Pr>
          <w:rFonts w:ascii="Arial" w:eastAsia="游ゴシック Medium" w:hAnsi="Arial" w:hint="eastAsia"/>
          <w:b/>
          <w:kern w:val="0"/>
          <w:sz w:val="20"/>
          <w:szCs w:val="20"/>
          <w:lang w:val="en-US"/>
        </w:rPr>
        <w:t>4</w:t>
      </w:r>
      <w:r w:rsidRPr="00CF4322">
        <w:rPr>
          <w:rFonts w:ascii="Arial" w:eastAsia="游ゴシック Medium" w:hAnsi="Arial"/>
          <w:b/>
          <w:kern w:val="0"/>
          <w:sz w:val="20"/>
          <w:szCs w:val="20"/>
          <w:lang w:val="en-US"/>
        </w:rPr>
        <w:t xml:space="preserve">: </w:t>
      </w:r>
      <w:r>
        <w:rPr>
          <w:rFonts w:ascii="Arial" w:eastAsia="游ゴシック Medium" w:hAnsi="Arial" w:hint="eastAsia"/>
          <w:b/>
          <w:kern w:val="0"/>
          <w:sz w:val="20"/>
          <w:szCs w:val="20"/>
          <w:lang w:val="en-US"/>
        </w:rPr>
        <w:t>RAN2 to discuss whether early TA acquisition is supported for inter-CU LTM.</w:t>
      </w:r>
    </w:p>
    <w:p w14:paraId="1B2C9CCD" w14:textId="77777777" w:rsidR="00EA2522" w:rsidRPr="00CF4322" w:rsidRDefault="00EA2522" w:rsidP="00EA2522">
      <w:pPr>
        <w:widowControl/>
        <w:spacing w:afterLines="25" w:after="60" w:line="240" w:lineRule="atLeast"/>
        <w:rPr>
          <w:rFonts w:ascii="Arial" w:eastAsia="游ゴシック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7F599299" w14:textId="2A59ED39" w:rsidR="00172DF8" w:rsidRPr="00CF4322" w:rsidRDefault="00EA2522" w:rsidP="00EA2522">
      <w:pPr>
        <w:widowControl/>
        <w:adjustRightInd w:val="0"/>
        <w:spacing w:line="240" w:lineRule="atLeast"/>
        <w:jc w:val="lef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[1] </w:t>
      </w:r>
      <w:r w:rsidR="00172DF8" w:rsidRPr="00CF4322">
        <w:rPr>
          <w:rFonts w:ascii="Arial" w:eastAsia="游ゴシック Medium" w:hAnsi="Arial"/>
          <w:kern w:val="0"/>
          <w:sz w:val="20"/>
          <w:szCs w:val="20"/>
          <w:lang w:val="en-US"/>
        </w:rPr>
        <w:t>RP-240299, Revised WID</w:t>
      </w:r>
    </w:p>
    <w:p w14:paraId="03F4FCF2" w14:textId="77777777" w:rsidR="00EA2522" w:rsidRPr="00CF4322" w:rsidRDefault="00EA2522" w:rsidP="00EA2522">
      <w:pPr>
        <w:widowControl/>
        <w:spacing w:line="240" w:lineRule="atLeast"/>
        <w:rPr>
          <w:rFonts w:ascii="Arial" w:eastAsia="游ゴシック Medium" w:hAnsi="Arial"/>
          <w:kern w:val="0"/>
          <w:sz w:val="20"/>
          <w:szCs w:val="20"/>
          <w:lang w:val="en-US"/>
        </w:rPr>
      </w:pPr>
    </w:p>
    <w:p w14:paraId="382E4744" w14:textId="77777777" w:rsidR="00A60B3D" w:rsidRPr="00CF4322" w:rsidRDefault="00A60B3D">
      <w:pPr>
        <w:rPr>
          <w:rFonts w:eastAsia="游ゴシック Medium"/>
          <w:lang w:val="en-US"/>
        </w:rPr>
      </w:pPr>
    </w:p>
    <w:sectPr w:rsidR="00A60B3D" w:rsidRPr="00CF4322" w:rsidSect="00F229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3C41" w14:textId="77777777" w:rsidR="00F22927" w:rsidRDefault="00F22927" w:rsidP="00EA2522">
      <w:r>
        <w:separator/>
      </w:r>
    </w:p>
  </w:endnote>
  <w:endnote w:type="continuationSeparator" w:id="0">
    <w:p w14:paraId="15907D95" w14:textId="77777777" w:rsidR="00F22927" w:rsidRDefault="00F22927"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0C259" w14:textId="77777777" w:rsidR="00F22927" w:rsidRDefault="00F22927" w:rsidP="00EA2522">
      <w:r>
        <w:separator/>
      </w:r>
    </w:p>
  </w:footnote>
  <w:footnote w:type="continuationSeparator" w:id="0">
    <w:p w14:paraId="000CA2DE" w14:textId="77777777" w:rsidR="00F22927" w:rsidRDefault="00F22927"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060D1A"/>
    <w:multiLevelType w:val="hybridMultilevel"/>
    <w:tmpl w:val="AC4C8C8C"/>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8936377">
    <w:abstractNumId w:val="0"/>
  </w:num>
  <w:num w:numId="2" w16cid:durableId="30542191">
    <w:abstractNumId w:val="1"/>
  </w:num>
  <w:num w:numId="3" w16cid:durableId="1577517099">
    <w:abstractNumId w:val="2"/>
  </w:num>
  <w:num w:numId="4" w16cid:durableId="311564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50AEC"/>
    <w:rsid w:val="0006305E"/>
    <w:rsid w:val="00073D1C"/>
    <w:rsid w:val="0007449E"/>
    <w:rsid w:val="000C726B"/>
    <w:rsid w:val="000E6267"/>
    <w:rsid w:val="00107625"/>
    <w:rsid w:val="00107D39"/>
    <w:rsid w:val="00123DC1"/>
    <w:rsid w:val="00127E13"/>
    <w:rsid w:val="00160A76"/>
    <w:rsid w:val="00172DF8"/>
    <w:rsid w:val="001A3605"/>
    <w:rsid w:val="001E3647"/>
    <w:rsid w:val="002041ED"/>
    <w:rsid w:val="00244498"/>
    <w:rsid w:val="002521E0"/>
    <w:rsid w:val="00262826"/>
    <w:rsid w:val="00287933"/>
    <w:rsid w:val="002A5DEC"/>
    <w:rsid w:val="002A6895"/>
    <w:rsid w:val="002C3F75"/>
    <w:rsid w:val="002E2AC2"/>
    <w:rsid w:val="002E55F3"/>
    <w:rsid w:val="002F6DB3"/>
    <w:rsid w:val="0030297D"/>
    <w:rsid w:val="00317B64"/>
    <w:rsid w:val="00386BA4"/>
    <w:rsid w:val="003C3CD5"/>
    <w:rsid w:val="003E5666"/>
    <w:rsid w:val="00405686"/>
    <w:rsid w:val="00424D4D"/>
    <w:rsid w:val="004300B3"/>
    <w:rsid w:val="004453C7"/>
    <w:rsid w:val="004640A6"/>
    <w:rsid w:val="00470B8F"/>
    <w:rsid w:val="0047717A"/>
    <w:rsid w:val="004A4ED7"/>
    <w:rsid w:val="004A52D3"/>
    <w:rsid w:val="004B29D9"/>
    <w:rsid w:val="004B38F5"/>
    <w:rsid w:val="004F4633"/>
    <w:rsid w:val="00505915"/>
    <w:rsid w:val="00536406"/>
    <w:rsid w:val="00540DCC"/>
    <w:rsid w:val="0054106C"/>
    <w:rsid w:val="00550E4A"/>
    <w:rsid w:val="00564F17"/>
    <w:rsid w:val="006017CF"/>
    <w:rsid w:val="00603936"/>
    <w:rsid w:val="0060777E"/>
    <w:rsid w:val="00613873"/>
    <w:rsid w:val="00653029"/>
    <w:rsid w:val="006561B0"/>
    <w:rsid w:val="006601D8"/>
    <w:rsid w:val="00660C55"/>
    <w:rsid w:val="0067400B"/>
    <w:rsid w:val="00676AD1"/>
    <w:rsid w:val="00686D21"/>
    <w:rsid w:val="00694374"/>
    <w:rsid w:val="006B511A"/>
    <w:rsid w:val="006B7BD0"/>
    <w:rsid w:val="006E2C3E"/>
    <w:rsid w:val="006F1A6F"/>
    <w:rsid w:val="00700ADE"/>
    <w:rsid w:val="007157AD"/>
    <w:rsid w:val="007169AB"/>
    <w:rsid w:val="007254EF"/>
    <w:rsid w:val="007353BD"/>
    <w:rsid w:val="00736FAF"/>
    <w:rsid w:val="0075654F"/>
    <w:rsid w:val="007707F7"/>
    <w:rsid w:val="0077345F"/>
    <w:rsid w:val="007C5576"/>
    <w:rsid w:val="007F545E"/>
    <w:rsid w:val="008010AA"/>
    <w:rsid w:val="00816082"/>
    <w:rsid w:val="00821525"/>
    <w:rsid w:val="0082757A"/>
    <w:rsid w:val="008B63B9"/>
    <w:rsid w:val="008E2DDC"/>
    <w:rsid w:val="009018D0"/>
    <w:rsid w:val="00903091"/>
    <w:rsid w:val="00911962"/>
    <w:rsid w:val="00923CF2"/>
    <w:rsid w:val="0092417C"/>
    <w:rsid w:val="00937B61"/>
    <w:rsid w:val="009652D7"/>
    <w:rsid w:val="009E5DCB"/>
    <w:rsid w:val="00A026B8"/>
    <w:rsid w:val="00A102F3"/>
    <w:rsid w:val="00A15E8E"/>
    <w:rsid w:val="00A30D41"/>
    <w:rsid w:val="00A345CB"/>
    <w:rsid w:val="00A375C5"/>
    <w:rsid w:val="00A52265"/>
    <w:rsid w:val="00A60B3D"/>
    <w:rsid w:val="00A67CD0"/>
    <w:rsid w:val="00A71550"/>
    <w:rsid w:val="00A74CF6"/>
    <w:rsid w:val="00AC093F"/>
    <w:rsid w:val="00AE2607"/>
    <w:rsid w:val="00B2428A"/>
    <w:rsid w:val="00B36121"/>
    <w:rsid w:val="00B36D2B"/>
    <w:rsid w:val="00B52D20"/>
    <w:rsid w:val="00B674C6"/>
    <w:rsid w:val="00B71065"/>
    <w:rsid w:val="00B9575A"/>
    <w:rsid w:val="00BA17F7"/>
    <w:rsid w:val="00BC280D"/>
    <w:rsid w:val="00BC34C0"/>
    <w:rsid w:val="00BD7181"/>
    <w:rsid w:val="00C01C18"/>
    <w:rsid w:val="00C1507B"/>
    <w:rsid w:val="00C4206A"/>
    <w:rsid w:val="00C51CB9"/>
    <w:rsid w:val="00C56EC1"/>
    <w:rsid w:val="00C57BD1"/>
    <w:rsid w:val="00C848FF"/>
    <w:rsid w:val="00C87066"/>
    <w:rsid w:val="00C93F46"/>
    <w:rsid w:val="00CC3816"/>
    <w:rsid w:val="00CD53B2"/>
    <w:rsid w:val="00CE45E4"/>
    <w:rsid w:val="00CF4322"/>
    <w:rsid w:val="00D170BF"/>
    <w:rsid w:val="00D24061"/>
    <w:rsid w:val="00D342DD"/>
    <w:rsid w:val="00D41F61"/>
    <w:rsid w:val="00D46C6B"/>
    <w:rsid w:val="00D474EC"/>
    <w:rsid w:val="00D926DD"/>
    <w:rsid w:val="00D9609D"/>
    <w:rsid w:val="00DA299C"/>
    <w:rsid w:val="00DA3A3E"/>
    <w:rsid w:val="00E8452B"/>
    <w:rsid w:val="00E879DC"/>
    <w:rsid w:val="00EA2522"/>
    <w:rsid w:val="00EC4146"/>
    <w:rsid w:val="00ED3432"/>
    <w:rsid w:val="00EE7652"/>
    <w:rsid w:val="00F06CA8"/>
    <w:rsid w:val="00F109D6"/>
    <w:rsid w:val="00F15353"/>
    <w:rsid w:val="00F22927"/>
    <w:rsid w:val="00F24AC6"/>
    <w:rsid w:val="00F26B75"/>
    <w:rsid w:val="00F35400"/>
    <w:rsid w:val="00F50636"/>
    <w:rsid w:val="00F71824"/>
    <w:rsid w:val="00F93015"/>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4"/>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1539</TotalTime>
  <Pages>3</Pages>
  <Words>1265</Words>
  <Characters>7216</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57</cp:revision>
  <dcterms:created xsi:type="dcterms:W3CDTF">2024-03-25T09:37:00Z</dcterms:created>
  <dcterms:modified xsi:type="dcterms:W3CDTF">2024-04-05T08:48:00Z</dcterms:modified>
</cp:coreProperties>
</file>